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314624" w14:textId="6BC59AD0" w:rsidR="002D0842" w:rsidRDefault="002D0842" w:rsidP="00DB232E">
      <w:pPr>
        <w:jc w:val="both"/>
        <w:rPr>
          <w:rFonts w:ascii="Arial" w:hAnsi="Arial" w:cs="Arial"/>
          <w:b/>
          <w:bCs/>
          <w:sz w:val="32"/>
          <w:szCs w:val="32"/>
        </w:rPr>
      </w:pPr>
      <w:r w:rsidRPr="00B80353">
        <w:rPr>
          <w:rFonts w:ascii="Arial" w:hAnsi="Arial" w:cs="Arial"/>
          <w:b/>
          <w:bCs/>
          <w:noProof/>
          <w:sz w:val="32"/>
          <w:szCs w:val="32"/>
        </w:rPr>
        <mc:AlternateContent>
          <mc:Choice Requires="wps">
            <w:drawing>
              <wp:anchor distT="0" distB="0" distL="114300" distR="114300" simplePos="0" relativeHeight="251664384" behindDoc="0" locked="0" layoutInCell="1" allowOverlap="1" wp14:anchorId="7D20BA42" wp14:editId="14E26E8A">
                <wp:simplePos x="0" y="0"/>
                <wp:positionH relativeFrom="margin">
                  <wp:align>left</wp:align>
                </wp:positionH>
                <wp:positionV relativeFrom="paragraph">
                  <wp:posOffset>-175895</wp:posOffset>
                </wp:positionV>
                <wp:extent cx="6412230" cy="708660"/>
                <wp:effectExtent l="0" t="0" r="26670" b="15240"/>
                <wp:wrapNone/>
                <wp:docPr id="11" name="Rectángulo: esquinas redondeadas 11"/>
                <wp:cNvGraphicFramePr/>
                <a:graphic xmlns:a="http://schemas.openxmlformats.org/drawingml/2006/main">
                  <a:graphicData uri="http://schemas.microsoft.com/office/word/2010/wordprocessingShape">
                    <wps:wsp>
                      <wps:cNvSpPr/>
                      <wps:spPr>
                        <a:xfrm>
                          <a:off x="0" y="0"/>
                          <a:ext cx="6412230" cy="708660"/>
                        </a:xfrm>
                        <a:prstGeom prst="roundRect">
                          <a:avLst/>
                        </a:prstGeom>
                        <a:solidFill>
                          <a:schemeClr val="bg1">
                            <a:lumMod val="85000"/>
                          </a:schemeClr>
                        </a:solidFill>
                        <a:ln>
                          <a:solidFill>
                            <a:schemeClr val="tx1"/>
                          </a:solidFill>
                        </a:ln>
                      </wps:spPr>
                      <wps:style>
                        <a:lnRef idx="2">
                          <a:schemeClr val="accent4">
                            <a:shade val="50000"/>
                          </a:schemeClr>
                        </a:lnRef>
                        <a:fillRef idx="1">
                          <a:schemeClr val="accent4"/>
                        </a:fillRef>
                        <a:effectRef idx="0">
                          <a:schemeClr val="accent4"/>
                        </a:effectRef>
                        <a:fontRef idx="minor">
                          <a:schemeClr val="lt1"/>
                        </a:fontRef>
                      </wps:style>
                      <wps:txbx>
                        <w:txbxContent>
                          <w:p w14:paraId="4CA804CE" w14:textId="77777777" w:rsidR="00B80353" w:rsidRPr="002D0842" w:rsidRDefault="00B80353" w:rsidP="002D0842">
                            <w:pPr>
                              <w:spacing w:after="0"/>
                              <w:jc w:val="center"/>
                              <w:rPr>
                                <w:rFonts w:ascii="Century Gothic" w:hAnsi="Century Gothic"/>
                                <w:b/>
                                <w:bCs/>
                                <w:color w:val="000000" w:themeColor="text1"/>
                              </w:rPr>
                            </w:pPr>
                            <w:r w:rsidRPr="002D0842">
                              <w:rPr>
                                <w:rFonts w:ascii="Century Gothic" w:hAnsi="Century Gothic"/>
                                <w:b/>
                                <w:bCs/>
                                <w:color w:val="000000" w:themeColor="text1"/>
                              </w:rPr>
                              <w:t>PROF. LAURA CARAVACA ALVARADO</w:t>
                            </w:r>
                          </w:p>
                          <w:p w14:paraId="64CD2D6C" w14:textId="77777777" w:rsidR="00B80353" w:rsidRPr="002D0842" w:rsidRDefault="00B80353" w:rsidP="002D0842">
                            <w:pPr>
                              <w:spacing w:after="0"/>
                              <w:jc w:val="center"/>
                              <w:rPr>
                                <w:rFonts w:ascii="Century Gothic" w:hAnsi="Century Gothic"/>
                                <w:b/>
                                <w:bCs/>
                                <w:color w:val="000000" w:themeColor="text1"/>
                              </w:rPr>
                            </w:pPr>
                            <w:r w:rsidRPr="002D0842">
                              <w:rPr>
                                <w:rFonts w:ascii="Century Gothic" w:hAnsi="Century Gothic"/>
                                <w:b/>
                                <w:bCs/>
                                <w:color w:val="000000" w:themeColor="text1"/>
                              </w:rPr>
                              <w:t>BIOLOGÍA 11°   2020</w:t>
                            </w:r>
                          </w:p>
                          <w:p w14:paraId="2E54793A" w14:textId="77777777" w:rsidR="00B80353" w:rsidRPr="002D0842" w:rsidRDefault="00B80353" w:rsidP="002D0842">
                            <w:pPr>
                              <w:spacing w:after="0"/>
                              <w:jc w:val="center"/>
                              <w:rPr>
                                <w:rFonts w:ascii="Century Gothic" w:hAnsi="Century Gothic"/>
                                <w:b/>
                                <w:bCs/>
                                <w:color w:val="000000" w:themeColor="text1"/>
                              </w:rPr>
                            </w:pPr>
                            <w:r w:rsidRPr="002D0842">
                              <w:rPr>
                                <w:rFonts w:ascii="Century Gothic" w:hAnsi="Century Gothic"/>
                                <w:b/>
                                <w:bCs/>
                                <w:color w:val="000000" w:themeColor="text1"/>
                              </w:rPr>
                              <w:t>COLEGIO NOCT. JUAN SANTAMARÍA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D20BA42" id="Rectángulo: esquinas redondeadas 11" o:spid="_x0000_s1026" style="position:absolute;left:0;text-align:left;margin-left:0;margin-top:-13.85pt;width:504.9pt;height:55.8pt;z-index:25166438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" fillcolor="#d8d8d8 [2732]" strokecolor="black [3213]" strokeweight="1pt">
                <v:stroke joinstyle="miter"/>
                <v:textbox>
                  <w:txbxContent>
                    <w:p w14:paraId="4CA804CE" w14:textId="77777777" w:rsidR="00B80353" w:rsidRPr="002D0842" w:rsidRDefault="00B80353" w:rsidP="002D0842">
                      <w:pPr>
                        <w:spacing w:after="0"/>
                        <w:jc w:val="center"/>
                        <w:rPr>
                          <w:rFonts w:ascii="Century Gothic" w:hAnsi="Century Gothic"/>
                          <w:b/>
                          <w:bCs/>
                          <w:color w:val="000000" w:themeColor="text1"/>
                        </w:rPr>
                      </w:pPr>
                      <w:r w:rsidRPr="002D0842">
                        <w:rPr>
                          <w:rFonts w:ascii="Century Gothic" w:hAnsi="Century Gothic"/>
                          <w:b/>
                          <w:bCs/>
                          <w:color w:val="000000" w:themeColor="text1"/>
                        </w:rPr>
                        <w:t>PROF. LAURA CARAVACA ALVARADO</w:t>
                      </w:r>
                    </w:p>
                    <w:p w14:paraId="64CD2D6C" w14:textId="77777777" w:rsidR="00B80353" w:rsidRPr="002D0842" w:rsidRDefault="00B80353" w:rsidP="002D0842">
                      <w:pPr>
                        <w:spacing w:after="0"/>
                        <w:jc w:val="center"/>
                        <w:rPr>
                          <w:rFonts w:ascii="Century Gothic" w:hAnsi="Century Gothic"/>
                          <w:b/>
                          <w:bCs/>
                          <w:color w:val="000000" w:themeColor="text1"/>
                        </w:rPr>
                      </w:pPr>
                      <w:r w:rsidRPr="002D0842">
                        <w:rPr>
                          <w:rFonts w:ascii="Century Gothic" w:hAnsi="Century Gothic"/>
                          <w:b/>
                          <w:bCs/>
                          <w:color w:val="000000" w:themeColor="text1"/>
                        </w:rPr>
                        <w:t>BIOLOGÍA 11°   2020</w:t>
                      </w:r>
                    </w:p>
                    <w:p w14:paraId="2E54793A" w14:textId="77777777" w:rsidR="00B80353" w:rsidRPr="002D0842" w:rsidRDefault="00B80353" w:rsidP="002D0842">
                      <w:pPr>
                        <w:spacing w:after="0"/>
                        <w:jc w:val="center"/>
                        <w:rPr>
                          <w:rFonts w:ascii="Century Gothic" w:hAnsi="Century Gothic"/>
                          <w:b/>
                          <w:bCs/>
                          <w:color w:val="000000" w:themeColor="text1"/>
                        </w:rPr>
                      </w:pPr>
                      <w:r w:rsidRPr="002D0842">
                        <w:rPr>
                          <w:rFonts w:ascii="Century Gothic" w:hAnsi="Century Gothic"/>
                          <w:b/>
                          <w:bCs/>
                          <w:color w:val="000000" w:themeColor="text1"/>
                        </w:rPr>
                        <w:t>COLEGIO NOCT. JUAN SANTAMARÍA</w:t>
                      </w:r>
                    </w:p>
                  </w:txbxContent>
                </v:textbox>
                <w10:wrap anchorx="margin"/>
              </v:roundrect>
            </w:pict>
          </mc:Fallback>
        </mc:AlternateContent>
      </w:r>
    </w:p>
    <w:p w14:paraId="11B507D2" w14:textId="07DDC8E4" w:rsidR="002D0842" w:rsidRDefault="002D0842" w:rsidP="00DB232E">
      <w:pPr>
        <w:jc w:val="both"/>
        <w:rPr>
          <w:rFonts w:ascii="Arial" w:hAnsi="Arial" w:cs="Arial"/>
          <w:b/>
          <w:bCs/>
          <w:sz w:val="32"/>
          <w:szCs w:val="32"/>
        </w:rPr>
      </w:pPr>
    </w:p>
    <w:p w14:paraId="7062B384" w14:textId="5CA973A0" w:rsidR="00EB5732" w:rsidRPr="002D0842" w:rsidRDefault="00EB5732" w:rsidP="002D0842">
      <w:pPr>
        <w:jc w:val="center"/>
        <w:rPr>
          <w:rFonts w:ascii="Century Gothic" w:hAnsi="Century Gothic" w:cs="Arial"/>
          <w:b/>
          <w:bCs/>
        </w:rPr>
      </w:pPr>
      <w:r w:rsidRPr="002D0842">
        <w:rPr>
          <w:rFonts w:ascii="Century Gothic" w:hAnsi="Century Gothic" w:cs="Arial"/>
          <w:b/>
          <w:bCs/>
        </w:rPr>
        <w:t>UNIDAD I</w:t>
      </w:r>
    </w:p>
    <w:p w14:paraId="5B41379A" w14:textId="77777777" w:rsidR="00EB5732" w:rsidRPr="002D0842" w:rsidRDefault="00EB5732" w:rsidP="002D0842">
      <w:pPr>
        <w:jc w:val="center"/>
        <w:rPr>
          <w:rFonts w:ascii="Century Gothic" w:hAnsi="Century Gothic" w:cs="Arial"/>
        </w:rPr>
      </w:pPr>
      <w:r w:rsidRPr="002D0842">
        <w:rPr>
          <w:rFonts w:ascii="Century Gothic" w:hAnsi="Century Gothic" w:cs="Arial"/>
          <w:b/>
          <w:bCs/>
          <w:u w:val="single"/>
        </w:rPr>
        <w:t>Tema Nº 1: Relaciones dentro (Intra) y entre (Inter) poblaciones</w:t>
      </w:r>
      <w:r w:rsidR="000E72F1" w:rsidRPr="002D0842">
        <w:rPr>
          <w:rFonts w:ascii="Century Gothic" w:hAnsi="Century Gothic" w:cs="Arial"/>
          <w:b/>
          <w:bCs/>
          <w:u w:val="single"/>
        </w:rPr>
        <w:t xml:space="preserve"> </w:t>
      </w:r>
      <w:r w:rsidR="000E72F1" w:rsidRPr="002D0842">
        <w:rPr>
          <w:rFonts w:ascii="Century Gothic" w:hAnsi="Century Gothic" w:cs="Arial"/>
        </w:rPr>
        <w:t>(en el cuaderno)</w:t>
      </w:r>
    </w:p>
    <w:p w14:paraId="6FFEE33D" w14:textId="77777777" w:rsidR="00E2434D" w:rsidRPr="002D0842" w:rsidRDefault="00E2434D" w:rsidP="000E72F1">
      <w:pPr>
        <w:rPr>
          <w:rFonts w:ascii="Century Gothic" w:hAnsi="Century Gothic" w:cs="Arial"/>
        </w:rPr>
      </w:pPr>
    </w:p>
    <w:p w14:paraId="20608244" w14:textId="77777777" w:rsidR="00EB5732" w:rsidRPr="002D0842" w:rsidRDefault="00EB5732" w:rsidP="002D0842">
      <w:pPr>
        <w:spacing w:after="0"/>
        <w:jc w:val="both"/>
        <w:rPr>
          <w:rFonts w:ascii="Century Gothic" w:hAnsi="Century Gothic" w:cs="Arial"/>
        </w:rPr>
      </w:pPr>
      <w:r w:rsidRPr="002D0842">
        <w:rPr>
          <w:rFonts w:ascii="Century Gothic" w:hAnsi="Century Gothic" w:cs="Arial"/>
          <w:b/>
          <w:bCs/>
          <w:u w:val="single"/>
        </w:rPr>
        <w:t>1.Relaciones intraespecífica</w:t>
      </w:r>
      <w:r w:rsidR="000E72F1" w:rsidRPr="002D0842">
        <w:rPr>
          <w:rFonts w:ascii="Century Gothic" w:hAnsi="Century Gothic" w:cs="Arial"/>
          <w:b/>
          <w:bCs/>
          <w:u w:val="single"/>
        </w:rPr>
        <w:t>s</w:t>
      </w:r>
      <w:r w:rsidRPr="002D0842">
        <w:rPr>
          <w:rFonts w:ascii="Century Gothic" w:hAnsi="Century Gothic" w:cs="Arial"/>
        </w:rPr>
        <w:t>: Son las que se establecen entre organismos de la misma especie, o lo que es lo mismo, dentro de la población. Entre ellas podemos citar las siguientes:</w:t>
      </w:r>
    </w:p>
    <w:p w14:paraId="31721BC8" w14:textId="77777777" w:rsidR="000E72F1" w:rsidRPr="002D0842" w:rsidRDefault="00EB5732" w:rsidP="002D0842">
      <w:pPr>
        <w:spacing w:after="0" w:line="240" w:lineRule="auto"/>
        <w:jc w:val="both"/>
        <w:rPr>
          <w:rFonts w:ascii="Century Gothic" w:hAnsi="Century Gothic" w:cs="Arial"/>
        </w:rPr>
      </w:pPr>
      <w:r w:rsidRPr="002D0842">
        <w:rPr>
          <w:rFonts w:ascii="Century Gothic" w:hAnsi="Century Gothic" w:cs="Arial"/>
        </w:rPr>
        <w:t>a. Familiares</w:t>
      </w:r>
    </w:p>
    <w:p w14:paraId="01A0A086" w14:textId="77777777" w:rsidR="00EB5732" w:rsidRPr="002D0842" w:rsidRDefault="00EB5732" w:rsidP="002D0842">
      <w:pPr>
        <w:spacing w:after="0" w:line="240" w:lineRule="auto"/>
        <w:jc w:val="both"/>
        <w:rPr>
          <w:rFonts w:ascii="Century Gothic" w:hAnsi="Century Gothic" w:cs="Arial"/>
        </w:rPr>
      </w:pPr>
      <w:r w:rsidRPr="002D0842">
        <w:rPr>
          <w:rFonts w:ascii="Century Gothic" w:hAnsi="Century Gothic" w:cs="Arial"/>
        </w:rPr>
        <w:t>b. Colonial</w:t>
      </w:r>
    </w:p>
    <w:p w14:paraId="0A3AF87E" w14:textId="77777777" w:rsidR="00EB5732" w:rsidRPr="002D0842" w:rsidRDefault="00EB5732" w:rsidP="002D0842">
      <w:pPr>
        <w:spacing w:after="0" w:line="240" w:lineRule="auto"/>
        <w:jc w:val="both"/>
        <w:rPr>
          <w:rFonts w:ascii="Century Gothic" w:hAnsi="Century Gothic" w:cs="Arial"/>
        </w:rPr>
      </w:pPr>
      <w:r w:rsidRPr="002D0842">
        <w:rPr>
          <w:rFonts w:ascii="Century Gothic" w:hAnsi="Century Gothic" w:cs="Arial"/>
        </w:rPr>
        <w:t>c. Gregarias</w:t>
      </w:r>
    </w:p>
    <w:p w14:paraId="135BBC04" w14:textId="77777777" w:rsidR="000E72F1" w:rsidRPr="002D0842" w:rsidRDefault="00EB5732" w:rsidP="002D0842">
      <w:pPr>
        <w:spacing w:after="0" w:line="240" w:lineRule="auto"/>
        <w:jc w:val="both"/>
        <w:rPr>
          <w:rFonts w:ascii="Century Gothic" w:hAnsi="Century Gothic" w:cs="Arial"/>
        </w:rPr>
      </w:pPr>
      <w:r w:rsidRPr="002D0842">
        <w:rPr>
          <w:rFonts w:ascii="Century Gothic" w:hAnsi="Century Gothic" w:cs="Arial"/>
        </w:rPr>
        <w:t>d. Estatales o social:</w:t>
      </w:r>
    </w:p>
    <w:p w14:paraId="414893F2" w14:textId="77777777" w:rsidR="00EB5732" w:rsidRPr="002D0842" w:rsidRDefault="00EB5732" w:rsidP="002D0842">
      <w:pPr>
        <w:spacing w:after="0" w:line="240" w:lineRule="auto"/>
        <w:jc w:val="both"/>
        <w:rPr>
          <w:rFonts w:ascii="Century Gothic" w:hAnsi="Century Gothic" w:cs="Arial"/>
        </w:rPr>
      </w:pPr>
      <w:r w:rsidRPr="002D0842">
        <w:rPr>
          <w:rFonts w:ascii="Century Gothic" w:hAnsi="Century Gothic" w:cs="Arial"/>
        </w:rPr>
        <w:t xml:space="preserve">e. Territorialidad </w:t>
      </w:r>
    </w:p>
    <w:p w14:paraId="18608CBC" w14:textId="77777777" w:rsidR="00EB5732" w:rsidRPr="002D0842" w:rsidRDefault="00EB5732" w:rsidP="002D0842">
      <w:pPr>
        <w:spacing w:after="0" w:line="240" w:lineRule="auto"/>
        <w:jc w:val="both"/>
        <w:rPr>
          <w:rFonts w:ascii="Century Gothic" w:hAnsi="Century Gothic" w:cs="Arial"/>
        </w:rPr>
      </w:pPr>
      <w:r w:rsidRPr="002D0842">
        <w:rPr>
          <w:rFonts w:ascii="Century Gothic" w:hAnsi="Century Gothic" w:cs="Arial"/>
        </w:rPr>
        <w:t xml:space="preserve">f. Canibalismo: </w:t>
      </w:r>
    </w:p>
    <w:p w14:paraId="4B03D3F9" w14:textId="77777777" w:rsidR="00E2434D" w:rsidRPr="002D0842" w:rsidRDefault="00E2434D" w:rsidP="00DB232E">
      <w:pPr>
        <w:jc w:val="both"/>
        <w:rPr>
          <w:rFonts w:ascii="Century Gothic" w:hAnsi="Century Gothic" w:cs="Arial"/>
        </w:rPr>
      </w:pPr>
    </w:p>
    <w:p w14:paraId="6D6DC7F5" w14:textId="63C96A7F" w:rsidR="000E72F1" w:rsidRPr="002D0842" w:rsidRDefault="00E12AC7" w:rsidP="002D0842">
      <w:pPr>
        <w:spacing w:after="0"/>
        <w:jc w:val="both"/>
        <w:rPr>
          <w:rFonts w:ascii="Century Gothic" w:hAnsi="Century Gothic" w:cs="Arial"/>
        </w:rPr>
      </w:pPr>
      <w:r w:rsidRPr="002D0842">
        <w:rPr>
          <w:rFonts w:ascii="Century Gothic" w:hAnsi="Century Gothic" w:cs="Arial"/>
          <w:b/>
          <w:bCs/>
        </w:rPr>
        <w:t xml:space="preserve">2. </w:t>
      </w:r>
      <w:r w:rsidR="00EB5732" w:rsidRPr="002D0842">
        <w:rPr>
          <w:rFonts w:ascii="Century Gothic" w:hAnsi="Century Gothic" w:cs="Arial"/>
          <w:b/>
          <w:bCs/>
          <w:u w:val="single"/>
        </w:rPr>
        <w:t>Relaciones interespecíficas:</w:t>
      </w:r>
      <w:r w:rsidR="00EB5732" w:rsidRPr="002D0842">
        <w:rPr>
          <w:rFonts w:ascii="Century Gothic" w:hAnsi="Century Gothic" w:cs="Arial"/>
        </w:rPr>
        <w:t xml:space="preserve"> Son las que se establecen entre individuos de especies diferentes, dentro de la comunidad o biocenosis, por tanto, entre distintas poblaciones que conviven en una determinada área, como por ejemplo la depredación, el comensalismo, entre otros. Estas relaciones influyen en la distribución y abundancia de los organismos protagonistas, que pueden verse perjudicados (-), beneficiados (+) o no afectados (0). Todas las interacciones interespecíficas tienen un profundo sentido evolutivo y ecológico. Dos especies mutualistas, por ejemplo, pueden </w:t>
      </w:r>
      <w:proofErr w:type="spellStart"/>
      <w:r w:rsidR="00EB5732" w:rsidRPr="002D0842">
        <w:rPr>
          <w:rFonts w:ascii="Century Gothic" w:hAnsi="Century Gothic" w:cs="Arial"/>
        </w:rPr>
        <w:t>coevolucionar</w:t>
      </w:r>
      <w:proofErr w:type="spellEnd"/>
      <w:r w:rsidR="00EB5732" w:rsidRPr="002D0842">
        <w:rPr>
          <w:rFonts w:ascii="Century Gothic" w:hAnsi="Century Gothic" w:cs="Arial"/>
        </w:rPr>
        <w:t xml:space="preserve"> de manera que interaccionen de </w:t>
      </w:r>
      <w:r w:rsidR="000E72F1" w:rsidRPr="002D0842">
        <w:rPr>
          <w:rFonts w:ascii="Century Gothic" w:hAnsi="Century Gothic" w:cs="Arial"/>
        </w:rPr>
        <w:t>forma</w:t>
      </w:r>
      <w:r w:rsidR="00EB5732" w:rsidRPr="002D0842">
        <w:rPr>
          <w:rFonts w:ascii="Century Gothic" w:hAnsi="Century Gothic" w:cs="Arial"/>
        </w:rPr>
        <w:t xml:space="preserve"> aún más beneficiosa. </w:t>
      </w:r>
    </w:p>
    <w:p w14:paraId="279D0189" w14:textId="77777777" w:rsidR="000E72F1" w:rsidRPr="002D0842" w:rsidRDefault="00EB5732" w:rsidP="002D0842">
      <w:pPr>
        <w:spacing w:after="0"/>
        <w:jc w:val="both"/>
        <w:rPr>
          <w:rFonts w:ascii="Century Gothic" w:hAnsi="Century Gothic" w:cs="Arial"/>
        </w:rPr>
      </w:pPr>
      <w:r w:rsidRPr="002D0842">
        <w:rPr>
          <w:rFonts w:ascii="Century Gothic" w:hAnsi="Century Gothic" w:cs="Arial"/>
        </w:rPr>
        <w:t xml:space="preserve">La presión de un depredador puede hacer evolucionar más rápidamente a una presa. </w:t>
      </w:r>
    </w:p>
    <w:p w14:paraId="4D509E3D" w14:textId="77777777" w:rsidR="000E72F1" w:rsidRPr="002D0842" w:rsidRDefault="00EB5732" w:rsidP="002D0842">
      <w:pPr>
        <w:spacing w:after="0"/>
        <w:jc w:val="both"/>
        <w:rPr>
          <w:rFonts w:ascii="Century Gothic" w:hAnsi="Century Gothic" w:cs="Arial"/>
        </w:rPr>
      </w:pPr>
      <w:r w:rsidRPr="002D0842">
        <w:rPr>
          <w:rFonts w:ascii="Century Gothic" w:hAnsi="Century Gothic" w:cs="Arial"/>
        </w:rPr>
        <w:t>La competencia puede favorecer la evolución de ambas especies hacia una separación de nichos.</w:t>
      </w:r>
    </w:p>
    <w:p w14:paraId="28D37037" w14:textId="77777777" w:rsidR="00E2434D" w:rsidRPr="002D0842" w:rsidRDefault="00E2434D" w:rsidP="002D0842">
      <w:pPr>
        <w:spacing w:after="0"/>
        <w:jc w:val="both"/>
        <w:rPr>
          <w:rFonts w:ascii="Century Gothic" w:hAnsi="Century Gothic" w:cs="Arial"/>
        </w:rPr>
      </w:pPr>
    </w:p>
    <w:p w14:paraId="5284B097" w14:textId="77777777" w:rsidR="00EB5732" w:rsidRPr="002D0842" w:rsidRDefault="00F007E3" w:rsidP="00DB232E">
      <w:pPr>
        <w:jc w:val="both"/>
        <w:rPr>
          <w:rFonts w:ascii="Century Gothic" w:hAnsi="Century Gothic" w:cs="Arial"/>
        </w:rPr>
      </w:pPr>
      <w:r w:rsidRPr="002D0842">
        <w:rPr>
          <w:rFonts w:ascii="Century Gothic" w:hAnsi="Century Gothic" w:cs="Arial"/>
          <w:b/>
          <w:bCs/>
        </w:rPr>
        <w:t xml:space="preserve">3. </w:t>
      </w:r>
      <w:r w:rsidR="00EB5732" w:rsidRPr="002D0842">
        <w:rPr>
          <w:rFonts w:ascii="Century Gothic" w:hAnsi="Century Gothic" w:cs="Arial"/>
          <w:b/>
          <w:bCs/>
          <w:u w:val="single"/>
        </w:rPr>
        <w:t>Relaciones simbióticas</w:t>
      </w:r>
      <w:r w:rsidR="00EB5732" w:rsidRPr="002D0842">
        <w:rPr>
          <w:rFonts w:ascii="Century Gothic" w:hAnsi="Century Gothic" w:cs="Arial"/>
        </w:rPr>
        <w:t xml:space="preserve">: una o ambas especies obtienen algún beneficio, sin ningún tipo de daño para ninguna de ellas. Entre ellas se destacan:  </w:t>
      </w:r>
    </w:p>
    <w:tbl>
      <w:tblPr>
        <w:tblStyle w:val="Tablaconcuadrcula"/>
        <w:tblW w:w="10934" w:type="dxa"/>
        <w:tblLayout w:type="fixed"/>
        <w:tblLook w:val="01E0" w:firstRow="1" w:lastRow="1" w:firstColumn="1" w:lastColumn="1" w:noHBand="0" w:noVBand="0"/>
      </w:tblPr>
      <w:tblGrid>
        <w:gridCol w:w="1479"/>
        <w:gridCol w:w="5143"/>
        <w:gridCol w:w="4312"/>
      </w:tblGrid>
      <w:tr w:rsidR="00E2434D" w:rsidRPr="002D0842" w14:paraId="779C22C0" w14:textId="77777777" w:rsidTr="002D0842">
        <w:trPr>
          <w:trHeight w:val="535"/>
        </w:trPr>
        <w:tc>
          <w:tcPr>
            <w:tcW w:w="1479" w:type="dxa"/>
            <w:shd w:val="clear" w:color="auto" w:fill="F2F2F2" w:themeFill="background1" w:themeFillShade="F2"/>
          </w:tcPr>
          <w:p w14:paraId="47777D0D" w14:textId="77777777" w:rsidR="00E2434D" w:rsidRPr="002D0842" w:rsidRDefault="00E2434D" w:rsidP="002D0842">
            <w:pPr>
              <w:spacing w:line="259" w:lineRule="auto"/>
              <w:jc w:val="center"/>
              <w:rPr>
                <w:rFonts w:ascii="Century Gothic" w:hAnsi="Century Gothic"/>
                <w:b/>
                <w:lang w:bidi="es-CR"/>
              </w:rPr>
            </w:pPr>
            <w:r w:rsidRPr="002D0842">
              <w:rPr>
                <w:rFonts w:ascii="Century Gothic" w:hAnsi="Century Gothic"/>
                <w:b/>
                <w:lang w:bidi="es-CR"/>
              </w:rPr>
              <w:t>Relaciones entre los seres vivos</w:t>
            </w:r>
          </w:p>
        </w:tc>
        <w:tc>
          <w:tcPr>
            <w:tcW w:w="5143" w:type="dxa"/>
            <w:shd w:val="clear" w:color="auto" w:fill="F2F2F2" w:themeFill="background1" w:themeFillShade="F2"/>
          </w:tcPr>
          <w:p w14:paraId="4E0540A7" w14:textId="77777777" w:rsidR="00E2434D" w:rsidRPr="002D0842" w:rsidRDefault="00E2434D" w:rsidP="002D0842">
            <w:pPr>
              <w:spacing w:line="259" w:lineRule="auto"/>
              <w:jc w:val="center"/>
              <w:rPr>
                <w:rFonts w:ascii="Century Gothic" w:hAnsi="Century Gothic"/>
                <w:b/>
                <w:lang w:bidi="es-CR"/>
              </w:rPr>
            </w:pPr>
            <w:r w:rsidRPr="002D0842">
              <w:rPr>
                <w:rFonts w:ascii="Century Gothic" w:hAnsi="Century Gothic"/>
                <w:b/>
                <w:lang w:bidi="es-CR"/>
              </w:rPr>
              <w:t>Definición</w:t>
            </w:r>
          </w:p>
        </w:tc>
        <w:tc>
          <w:tcPr>
            <w:tcW w:w="4312" w:type="dxa"/>
            <w:shd w:val="clear" w:color="auto" w:fill="F2F2F2" w:themeFill="background1" w:themeFillShade="F2"/>
          </w:tcPr>
          <w:p w14:paraId="3A8E13D8" w14:textId="77777777" w:rsidR="00E2434D" w:rsidRPr="002D0842" w:rsidRDefault="00E2434D" w:rsidP="002D0842">
            <w:pPr>
              <w:spacing w:line="259" w:lineRule="auto"/>
              <w:jc w:val="center"/>
              <w:rPr>
                <w:rFonts w:ascii="Century Gothic" w:hAnsi="Century Gothic"/>
                <w:b/>
                <w:lang w:bidi="es-CR"/>
              </w:rPr>
            </w:pPr>
            <w:r w:rsidRPr="002D0842">
              <w:rPr>
                <w:rFonts w:ascii="Century Gothic" w:hAnsi="Century Gothic"/>
                <w:b/>
                <w:lang w:bidi="es-CR"/>
              </w:rPr>
              <w:t>Ejemplos</w:t>
            </w:r>
          </w:p>
        </w:tc>
      </w:tr>
      <w:tr w:rsidR="00E2434D" w:rsidRPr="002D0842" w14:paraId="38861D86" w14:textId="77777777" w:rsidTr="002D0842">
        <w:trPr>
          <w:trHeight w:val="1384"/>
        </w:trPr>
        <w:tc>
          <w:tcPr>
            <w:tcW w:w="1479" w:type="dxa"/>
          </w:tcPr>
          <w:p w14:paraId="3BEE256C" w14:textId="77777777" w:rsidR="00E2434D" w:rsidRPr="002D0842" w:rsidRDefault="00E2434D" w:rsidP="002D0842">
            <w:pPr>
              <w:spacing w:line="259" w:lineRule="auto"/>
              <w:jc w:val="both"/>
              <w:rPr>
                <w:rFonts w:ascii="Century Gothic" w:hAnsi="Century Gothic"/>
                <w:b/>
                <w:lang w:bidi="es-CR"/>
              </w:rPr>
            </w:pPr>
          </w:p>
          <w:p w14:paraId="3A1E7BDF" w14:textId="77777777" w:rsidR="00E2434D" w:rsidRPr="002D0842" w:rsidRDefault="00E2434D" w:rsidP="002D0842">
            <w:pPr>
              <w:spacing w:line="259" w:lineRule="auto"/>
              <w:jc w:val="both"/>
              <w:rPr>
                <w:rFonts w:ascii="Century Gothic" w:hAnsi="Century Gothic"/>
                <w:b/>
                <w:lang w:bidi="es-CR"/>
              </w:rPr>
            </w:pPr>
          </w:p>
          <w:p w14:paraId="3E82F979" w14:textId="77777777" w:rsidR="00E2434D" w:rsidRPr="002D0842" w:rsidRDefault="00E2434D" w:rsidP="002D0842">
            <w:pPr>
              <w:spacing w:line="259" w:lineRule="auto"/>
              <w:jc w:val="both"/>
              <w:rPr>
                <w:rFonts w:ascii="Century Gothic" w:hAnsi="Century Gothic"/>
                <w:b/>
                <w:lang w:bidi="es-CR"/>
              </w:rPr>
            </w:pPr>
            <w:r w:rsidRPr="002D0842">
              <w:rPr>
                <w:rFonts w:ascii="Century Gothic" w:hAnsi="Century Gothic"/>
                <w:b/>
                <w:lang w:bidi="es-CR"/>
              </w:rPr>
              <w:t>Mutualismo (+/+)</w:t>
            </w:r>
          </w:p>
        </w:tc>
        <w:tc>
          <w:tcPr>
            <w:tcW w:w="5143" w:type="dxa"/>
          </w:tcPr>
          <w:p w14:paraId="0947CE12" w14:textId="7BAEB9D4" w:rsidR="00E2434D" w:rsidRPr="002D0842" w:rsidRDefault="00E2434D" w:rsidP="002D0842">
            <w:pPr>
              <w:jc w:val="both"/>
              <w:rPr>
                <w:rFonts w:ascii="Century Gothic" w:hAnsi="Century Gothic"/>
                <w:bCs/>
                <w:lang w:bidi="es-CR"/>
              </w:rPr>
            </w:pPr>
            <w:r w:rsidRPr="002D0842">
              <w:rPr>
                <w:rFonts w:ascii="Century Gothic" w:hAnsi="Century Gothic"/>
                <w:bCs/>
                <w:lang w:bidi="es-CR"/>
              </w:rPr>
              <w:t xml:space="preserve">El mutualismo es una situación en la que ambos organismos resultan beneficiados por la interacción. Favorece la diversidad evolutiva de las especies. </w:t>
            </w:r>
          </w:p>
        </w:tc>
        <w:tc>
          <w:tcPr>
            <w:tcW w:w="4312" w:type="dxa"/>
          </w:tcPr>
          <w:p w14:paraId="22B9325A" w14:textId="77777777" w:rsidR="00E2434D" w:rsidRPr="002D0842" w:rsidRDefault="00E2434D" w:rsidP="002D0842">
            <w:pPr>
              <w:numPr>
                <w:ilvl w:val="0"/>
                <w:numId w:val="11"/>
              </w:numPr>
              <w:spacing w:line="259" w:lineRule="auto"/>
              <w:jc w:val="both"/>
              <w:rPr>
                <w:rFonts w:ascii="Century Gothic" w:hAnsi="Century Gothic"/>
                <w:bCs/>
                <w:lang w:bidi="es-CR"/>
              </w:rPr>
            </w:pPr>
            <w:r w:rsidRPr="002D0842">
              <w:rPr>
                <w:rFonts w:ascii="Century Gothic" w:hAnsi="Century Gothic"/>
                <w:bCs/>
                <w:lang w:bidi="es-CR"/>
              </w:rPr>
              <w:t>Pez payaso</w:t>
            </w:r>
          </w:p>
          <w:p w14:paraId="35CD67CF" w14:textId="77777777" w:rsidR="00E2434D" w:rsidRPr="002D0842" w:rsidRDefault="00E2434D" w:rsidP="002D0842">
            <w:pPr>
              <w:numPr>
                <w:ilvl w:val="0"/>
                <w:numId w:val="11"/>
              </w:numPr>
              <w:spacing w:line="259" w:lineRule="auto"/>
              <w:jc w:val="both"/>
              <w:rPr>
                <w:rFonts w:ascii="Century Gothic" w:hAnsi="Century Gothic"/>
                <w:bCs/>
                <w:lang w:bidi="es-CR"/>
              </w:rPr>
            </w:pPr>
            <w:r w:rsidRPr="002D0842">
              <w:rPr>
                <w:rFonts w:ascii="Century Gothic" w:hAnsi="Century Gothic"/>
                <w:bCs/>
                <w:lang w:bidi="es-CR"/>
              </w:rPr>
              <w:t>Líquenes</w:t>
            </w:r>
          </w:p>
          <w:p w14:paraId="2414441F" w14:textId="77777777" w:rsidR="00E2434D" w:rsidRPr="002D0842" w:rsidRDefault="00E2434D" w:rsidP="002D0842">
            <w:pPr>
              <w:numPr>
                <w:ilvl w:val="0"/>
                <w:numId w:val="11"/>
              </w:numPr>
              <w:spacing w:line="259" w:lineRule="auto"/>
              <w:jc w:val="both"/>
              <w:rPr>
                <w:rFonts w:ascii="Century Gothic" w:hAnsi="Century Gothic"/>
                <w:bCs/>
                <w:lang w:bidi="es-CR"/>
              </w:rPr>
            </w:pPr>
            <w:r w:rsidRPr="002D0842">
              <w:rPr>
                <w:rFonts w:ascii="Century Gothic" w:hAnsi="Century Gothic"/>
                <w:bCs/>
                <w:lang w:bidi="es-CR"/>
              </w:rPr>
              <w:t>Garza bueyera</w:t>
            </w:r>
          </w:p>
        </w:tc>
      </w:tr>
      <w:tr w:rsidR="00E2434D" w:rsidRPr="002D0842" w14:paraId="766259BF" w14:textId="77777777" w:rsidTr="002D0842">
        <w:trPr>
          <w:trHeight w:val="1794"/>
        </w:trPr>
        <w:tc>
          <w:tcPr>
            <w:tcW w:w="1479" w:type="dxa"/>
          </w:tcPr>
          <w:p w14:paraId="0C27635E" w14:textId="77777777" w:rsidR="00E2434D" w:rsidRPr="002D0842" w:rsidRDefault="00E2434D" w:rsidP="002D0842">
            <w:pPr>
              <w:spacing w:line="259" w:lineRule="auto"/>
              <w:jc w:val="both"/>
              <w:rPr>
                <w:rFonts w:ascii="Century Gothic" w:hAnsi="Century Gothic"/>
                <w:b/>
                <w:lang w:bidi="es-CR"/>
              </w:rPr>
            </w:pPr>
          </w:p>
          <w:p w14:paraId="5E1BBDC7" w14:textId="77777777" w:rsidR="00E2434D" w:rsidRPr="002D0842" w:rsidRDefault="00E2434D" w:rsidP="002D0842">
            <w:pPr>
              <w:spacing w:line="259" w:lineRule="auto"/>
              <w:jc w:val="both"/>
              <w:rPr>
                <w:rFonts w:ascii="Century Gothic" w:hAnsi="Century Gothic"/>
                <w:b/>
                <w:lang w:bidi="es-CR"/>
              </w:rPr>
            </w:pPr>
          </w:p>
          <w:p w14:paraId="694C50B6" w14:textId="77777777" w:rsidR="00E2434D" w:rsidRPr="002D0842" w:rsidRDefault="00E2434D" w:rsidP="002D0842">
            <w:pPr>
              <w:spacing w:line="259" w:lineRule="auto"/>
              <w:jc w:val="both"/>
              <w:rPr>
                <w:rFonts w:ascii="Century Gothic" w:hAnsi="Century Gothic"/>
                <w:b/>
                <w:lang w:bidi="es-CR"/>
              </w:rPr>
            </w:pPr>
          </w:p>
          <w:p w14:paraId="2FC132A8" w14:textId="77777777" w:rsidR="00E2434D" w:rsidRPr="002D0842" w:rsidRDefault="00E2434D" w:rsidP="002D0842">
            <w:pPr>
              <w:spacing w:line="259" w:lineRule="auto"/>
              <w:jc w:val="both"/>
              <w:rPr>
                <w:rFonts w:ascii="Century Gothic" w:hAnsi="Century Gothic"/>
                <w:b/>
                <w:lang w:bidi="es-CR"/>
              </w:rPr>
            </w:pPr>
          </w:p>
          <w:p w14:paraId="21C11706" w14:textId="77777777" w:rsidR="00E2434D" w:rsidRPr="002D0842" w:rsidRDefault="00E2434D" w:rsidP="002D0842">
            <w:pPr>
              <w:spacing w:line="259" w:lineRule="auto"/>
              <w:jc w:val="both"/>
              <w:rPr>
                <w:rFonts w:ascii="Century Gothic" w:hAnsi="Century Gothic"/>
                <w:b/>
                <w:lang w:bidi="es-CR"/>
              </w:rPr>
            </w:pPr>
            <w:r w:rsidRPr="002D0842">
              <w:rPr>
                <w:rFonts w:ascii="Century Gothic" w:hAnsi="Century Gothic"/>
                <w:b/>
                <w:lang w:bidi="es-CR"/>
              </w:rPr>
              <w:t>Comensalismo (+/0)</w:t>
            </w:r>
          </w:p>
        </w:tc>
        <w:tc>
          <w:tcPr>
            <w:tcW w:w="5143" w:type="dxa"/>
          </w:tcPr>
          <w:p w14:paraId="41DBCCBB" w14:textId="1DF16996" w:rsidR="00E2434D" w:rsidRPr="002D0842" w:rsidRDefault="00E2434D" w:rsidP="002D0842">
            <w:pPr>
              <w:spacing w:line="259" w:lineRule="auto"/>
              <w:jc w:val="both"/>
              <w:rPr>
                <w:rFonts w:ascii="Century Gothic" w:hAnsi="Century Gothic"/>
                <w:bCs/>
                <w:lang w:bidi="es-CR"/>
              </w:rPr>
            </w:pPr>
            <w:r w:rsidRPr="002D0842">
              <w:rPr>
                <w:rFonts w:ascii="Century Gothic" w:hAnsi="Century Gothic"/>
                <w:bCs/>
                <w:lang w:bidi="es-CR"/>
              </w:rPr>
              <w:t>Es una relación en la que una especie obtiene beneficio de otra que no se ve perjudicado o beneficiada. El beneficio generalmente es el alimento. Por ejemplo, las conchas</w:t>
            </w:r>
            <w:r w:rsidR="002D0842" w:rsidRPr="002D0842">
              <w:rPr>
                <w:rFonts w:ascii="Century Gothic" w:hAnsi="Century Gothic"/>
                <w:bCs/>
                <w:lang w:bidi="es-CR"/>
              </w:rPr>
              <w:t xml:space="preserve"> </w:t>
            </w:r>
            <w:r w:rsidRPr="002D0842">
              <w:rPr>
                <w:rFonts w:ascii="Century Gothic" w:hAnsi="Century Gothic"/>
                <w:bCs/>
                <w:lang w:bidi="es-CR"/>
              </w:rPr>
              <w:t>que utilizan los cangrejos ermitaños.</w:t>
            </w:r>
          </w:p>
        </w:tc>
        <w:tc>
          <w:tcPr>
            <w:tcW w:w="4312" w:type="dxa"/>
          </w:tcPr>
          <w:p w14:paraId="284A08D0" w14:textId="77777777" w:rsidR="00E2434D" w:rsidRPr="002D0842" w:rsidRDefault="00E2434D" w:rsidP="002D0842">
            <w:pPr>
              <w:numPr>
                <w:ilvl w:val="0"/>
                <w:numId w:val="9"/>
              </w:numPr>
              <w:spacing w:line="259" w:lineRule="auto"/>
              <w:jc w:val="both"/>
              <w:rPr>
                <w:rFonts w:ascii="Century Gothic" w:hAnsi="Century Gothic"/>
                <w:bCs/>
                <w:lang w:bidi="es-CR"/>
              </w:rPr>
            </w:pPr>
            <w:r w:rsidRPr="002D0842">
              <w:rPr>
                <w:rFonts w:ascii="Century Gothic" w:hAnsi="Century Gothic"/>
                <w:bCs/>
                <w:lang w:bidi="es-CR"/>
              </w:rPr>
              <w:t>Guaria morada</w:t>
            </w:r>
          </w:p>
          <w:p w14:paraId="3B40D619" w14:textId="77777777" w:rsidR="00E2434D" w:rsidRPr="002D0842" w:rsidRDefault="00E2434D" w:rsidP="002D0842">
            <w:pPr>
              <w:numPr>
                <w:ilvl w:val="0"/>
                <w:numId w:val="9"/>
              </w:numPr>
              <w:spacing w:line="259" w:lineRule="auto"/>
              <w:jc w:val="both"/>
              <w:rPr>
                <w:rFonts w:ascii="Century Gothic" w:hAnsi="Century Gothic"/>
                <w:bCs/>
                <w:lang w:bidi="es-CR"/>
              </w:rPr>
            </w:pPr>
            <w:r w:rsidRPr="002D0842">
              <w:rPr>
                <w:rFonts w:ascii="Century Gothic" w:hAnsi="Century Gothic"/>
                <w:bCs/>
                <w:lang w:bidi="es-CR"/>
              </w:rPr>
              <w:t>Algas en el caparazón de las tortugas.</w:t>
            </w:r>
          </w:p>
          <w:p w14:paraId="4162624F" w14:textId="77777777" w:rsidR="00E2434D" w:rsidRPr="002D0842" w:rsidRDefault="00E2434D" w:rsidP="002D0842">
            <w:pPr>
              <w:numPr>
                <w:ilvl w:val="0"/>
                <w:numId w:val="9"/>
              </w:numPr>
              <w:spacing w:line="259" w:lineRule="auto"/>
              <w:jc w:val="both"/>
              <w:rPr>
                <w:rFonts w:ascii="Century Gothic" w:hAnsi="Century Gothic"/>
                <w:bCs/>
                <w:lang w:bidi="es-CR"/>
              </w:rPr>
            </w:pPr>
            <w:r w:rsidRPr="002D0842">
              <w:rPr>
                <w:rFonts w:ascii="Century Gothic" w:hAnsi="Century Gothic"/>
                <w:bCs/>
                <w:lang w:bidi="es-CR"/>
              </w:rPr>
              <w:t>Tigres y jaguares dejan abandonados restos de sus presas que son aprovechados por otras especies.</w:t>
            </w:r>
          </w:p>
        </w:tc>
      </w:tr>
      <w:tr w:rsidR="00E2434D" w:rsidRPr="002D0842" w14:paraId="40C55E88" w14:textId="77777777" w:rsidTr="002D0842">
        <w:trPr>
          <w:trHeight w:val="2520"/>
        </w:trPr>
        <w:tc>
          <w:tcPr>
            <w:tcW w:w="1479" w:type="dxa"/>
          </w:tcPr>
          <w:p w14:paraId="3619E78D" w14:textId="77777777" w:rsidR="00E2434D" w:rsidRPr="002D0842" w:rsidRDefault="00E2434D" w:rsidP="002D0842">
            <w:pPr>
              <w:spacing w:line="259" w:lineRule="auto"/>
              <w:jc w:val="both"/>
              <w:rPr>
                <w:rFonts w:ascii="Century Gothic" w:hAnsi="Century Gothic"/>
                <w:b/>
                <w:lang w:bidi="es-CR"/>
              </w:rPr>
            </w:pPr>
          </w:p>
          <w:p w14:paraId="1AD4ED1C" w14:textId="77777777" w:rsidR="00E2434D" w:rsidRPr="002D0842" w:rsidRDefault="00E2434D" w:rsidP="002D0842">
            <w:pPr>
              <w:spacing w:line="259" w:lineRule="auto"/>
              <w:jc w:val="both"/>
              <w:rPr>
                <w:rFonts w:ascii="Century Gothic" w:hAnsi="Century Gothic"/>
                <w:b/>
                <w:lang w:bidi="es-CR"/>
              </w:rPr>
            </w:pPr>
            <w:r w:rsidRPr="002D0842">
              <w:rPr>
                <w:rFonts w:ascii="Century Gothic" w:hAnsi="Century Gothic"/>
                <w:b/>
                <w:lang w:bidi="es-CR"/>
              </w:rPr>
              <w:t>Amensalismo (0/-)</w:t>
            </w:r>
          </w:p>
        </w:tc>
        <w:tc>
          <w:tcPr>
            <w:tcW w:w="5143" w:type="dxa"/>
          </w:tcPr>
          <w:p w14:paraId="7598F953" w14:textId="77777777" w:rsidR="00E2434D" w:rsidRPr="002D0842" w:rsidRDefault="00E2434D" w:rsidP="002D0842">
            <w:pPr>
              <w:spacing w:line="259" w:lineRule="auto"/>
              <w:jc w:val="both"/>
              <w:rPr>
                <w:rFonts w:ascii="Century Gothic" w:hAnsi="Century Gothic"/>
                <w:bCs/>
                <w:lang w:bidi="es-CR"/>
              </w:rPr>
            </w:pPr>
            <w:r w:rsidRPr="002D0842">
              <w:rPr>
                <w:rFonts w:ascii="Century Gothic" w:hAnsi="Century Gothic"/>
                <w:bCs/>
                <w:lang w:bidi="es-CR"/>
              </w:rPr>
              <w:t>Una especie produce trastornos a la otra, sin obtener ventaja alguna de ello y sin afectarse a sí misma.</w:t>
            </w:r>
          </w:p>
        </w:tc>
        <w:tc>
          <w:tcPr>
            <w:tcW w:w="4312" w:type="dxa"/>
          </w:tcPr>
          <w:p w14:paraId="08A1E12A" w14:textId="77777777" w:rsidR="00E2434D" w:rsidRPr="002D0842" w:rsidRDefault="00E2434D" w:rsidP="002D0842">
            <w:pPr>
              <w:numPr>
                <w:ilvl w:val="0"/>
                <w:numId w:val="8"/>
              </w:numPr>
              <w:spacing w:line="259" w:lineRule="auto"/>
              <w:jc w:val="both"/>
              <w:rPr>
                <w:rFonts w:ascii="Century Gothic" w:hAnsi="Century Gothic"/>
                <w:bCs/>
                <w:lang w:bidi="es-CR"/>
              </w:rPr>
            </w:pPr>
            <w:r w:rsidRPr="002D0842">
              <w:rPr>
                <w:rFonts w:ascii="Century Gothic" w:hAnsi="Century Gothic"/>
                <w:bCs/>
                <w:lang w:bidi="es-CR"/>
              </w:rPr>
              <w:t>Los eucaliptos acidifican el suelo en el que viven, solubilizando cationes tóxicos para otras plantas y que a ellos no</w:t>
            </w:r>
          </w:p>
          <w:p w14:paraId="4547AD0C" w14:textId="77777777" w:rsidR="00E2434D" w:rsidRPr="002D0842" w:rsidRDefault="00E2434D" w:rsidP="002D0842">
            <w:pPr>
              <w:spacing w:line="259" w:lineRule="auto"/>
              <w:jc w:val="both"/>
              <w:rPr>
                <w:rFonts w:ascii="Century Gothic" w:hAnsi="Century Gothic"/>
                <w:bCs/>
                <w:lang w:bidi="es-CR"/>
              </w:rPr>
            </w:pPr>
            <w:r w:rsidRPr="002D0842">
              <w:rPr>
                <w:rFonts w:ascii="Century Gothic" w:hAnsi="Century Gothic"/>
                <w:bCs/>
                <w:lang w:bidi="es-CR"/>
              </w:rPr>
              <w:t>les afectan.</w:t>
            </w:r>
          </w:p>
          <w:p w14:paraId="69C68650" w14:textId="77777777" w:rsidR="00E2434D" w:rsidRPr="002D0842" w:rsidRDefault="00E2434D" w:rsidP="002D0842">
            <w:pPr>
              <w:numPr>
                <w:ilvl w:val="0"/>
                <w:numId w:val="13"/>
              </w:numPr>
              <w:spacing w:line="259" w:lineRule="auto"/>
              <w:jc w:val="both"/>
              <w:rPr>
                <w:rFonts w:ascii="Century Gothic" w:hAnsi="Century Gothic"/>
                <w:bCs/>
                <w:lang w:bidi="es-CR"/>
              </w:rPr>
            </w:pPr>
            <w:r w:rsidRPr="002D0842">
              <w:rPr>
                <w:rFonts w:ascii="Century Gothic" w:hAnsi="Century Gothic"/>
                <w:bCs/>
                <w:lang w:bidi="es-CR"/>
              </w:rPr>
              <w:t>Relación de un árbol de ciprés y el suelo. Debajo del árbol de ciprés no se desarrolla vida vegetal, el suelo</w:t>
            </w:r>
            <w:r w:rsidRPr="002D0842">
              <w:rPr>
                <w:rFonts w:ascii="Century Gothic" w:hAnsi="Century Gothic"/>
                <w:bCs/>
                <w:lang w:bidi="es-CR"/>
              </w:rPr>
              <w:tab/>
              <w:t>permanece “desnudo”, sin que esto cause perjuicio o ventaja alguna para el árbol de</w:t>
            </w:r>
          </w:p>
          <w:p w14:paraId="001BACEB" w14:textId="77777777" w:rsidR="00E2434D" w:rsidRPr="002D0842" w:rsidRDefault="00E2434D" w:rsidP="002D0842">
            <w:pPr>
              <w:spacing w:line="259" w:lineRule="auto"/>
              <w:jc w:val="both"/>
              <w:rPr>
                <w:rFonts w:ascii="Century Gothic" w:hAnsi="Century Gothic"/>
                <w:bCs/>
                <w:lang w:bidi="es-CR"/>
              </w:rPr>
            </w:pPr>
            <w:r w:rsidRPr="002D0842">
              <w:rPr>
                <w:rFonts w:ascii="Century Gothic" w:hAnsi="Century Gothic"/>
                <w:bCs/>
                <w:lang w:bidi="es-CR"/>
              </w:rPr>
              <w:t>ciprés.</w:t>
            </w:r>
          </w:p>
        </w:tc>
      </w:tr>
      <w:tr w:rsidR="00E2434D" w:rsidRPr="002D0842" w14:paraId="62965DA5" w14:textId="77777777" w:rsidTr="002D0842">
        <w:trPr>
          <w:trHeight w:val="475"/>
        </w:trPr>
        <w:tc>
          <w:tcPr>
            <w:tcW w:w="1479" w:type="dxa"/>
          </w:tcPr>
          <w:p w14:paraId="6EC852DC" w14:textId="77777777" w:rsidR="00E2434D" w:rsidRPr="002D0842" w:rsidRDefault="00E2434D" w:rsidP="002D0842">
            <w:pPr>
              <w:spacing w:line="259" w:lineRule="auto"/>
              <w:jc w:val="both"/>
              <w:rPr>
                <w:rFonts w:ascii="Century Gothic" w:hAnsi="Century Gothic"/>
                <w:b/>
                <w:lang w:bidi="es-CR"/>
              </w:rPr>
            </w:pPr>
            <w:r w:rsidRPr="002D0842">
              <w:rPr>
                <w:rFonts w:ascii="Century Gothic" w:hAnsi="Century Gothic"/>
                <w:b/>
                <w:lang w:bidi="es-CR"/>
              </w:rPr>
              <w:t>Neutralismo (0/0)</w:t>
            </w:r>
          </w:p>
        </w:tc>
        <w:tc>
          <w:tcPr>
            <w:tcW w:w="5143" w:type="dxa"/>
          </w:tcPr>
          <w:p w14:paraId="161FA6C7" w14:textId="77777777" w:rsidR="00E2434D" w:rsidRPr="002D0842" w:rsidRDefault="00E2434D" w:rsidP="002D0842">
            <w:pPr>
              <w:spacing w:line="259" w:lineRule="auto"/>
              <w:jc w:val="both"/>
              <w:rPr>
                <w:rFonts w:ascii="Century Gothic" w:hAnsi="Century Gothic"/>
                <w:bCs/>
                <w:lang w:bidi="es-CR"/>
              </w:rPr>
            </w:pPr>
            <w:r w:rsidRPr="002D0842">
              <w:rPr>
                <w:rFonts w:ascii="Century Gothic" w:hAnsi="Century Gothic"/>
                <w:bCs/>
                <w:lang w:bidi="es-CR"/>
              </w:rPr>
              <w:t xml:space="preserve">Es la situación en donde una especie no afecta a la otra especie que se encuentra en sus proximidades y viceversa. No se afecta el crecimiento o la densidad de la población vecina, lo que significa que no hay acción recíproca entre las poblaciones. </w:t>
            </w:r>
          </w:p>
        </w:tc>
        <w:tc>
          <w:tcPr>
            <w:tcW w:w="4312" w:type="dxa"/>
          </w:tcPr>
          <w:p w14:paraId="574DE6A6" w14:textId="77777777" w:rsidR="00E2434D" w:rsidRPr="002D0842" w:rsidRDefault="00E2434D" w:rsidP="002D0842">
            <w:pPr>
              <w:numPr>
                <w:ilvl w:val="0"/>
                <w:numId w:val="8"/>
              </w:numPr>
              <w:spacing w:line="259" w:lineRule="auto"/>
              <w:jc w:val="both"/>
              <w:rPr>
                <w:rFonts w:ascii="Century Gothic" w:hAnsi="Century Gothic"/>
                <w:bCs/>
                <w:lang w:bidi="es-CR"/>
              </w:rPr>
            </w:pPr>
            <w:r w:rsidRPr="002D0842">
              <w:rPr>
                <w:rFonts w:ascii="Century Gothic" w:hAnsi="Century Gothic"/>
                <w:bCs/>
                <w:lang w:bidi="es-CR"/>
              </w:rPr>
              <w:t>Población de epifitas y una población de roedores, los cuales habitan en el mismo ecosistema, pero no existe interacción entre ambas poblaciones.</w:t>
            </w:r>
          </w:p>
        </w:tc>
      </w:tr>
    </w:tbl>
    <w:p w14:paraId="3D937FFF" w14:textId="77777777" w:rsidR="00EB5732" w:rsidRPr="002D0842" w:rsidRDefault="00EB5732" w:rsidP="00DB232E">
      <w:pPr>
        <w:jc w:val="both"/>
        <w:rPr>
          <w:rFonts w:ascii="Century Gothic" w:hAnsi="Century Gothic" w:cs="Arial"/>
        </w:rPr>
      </w:pPr>
    </w:p>
    <w:p w14:paraId="5EA2398B" w14:textId="77777777" w:rsidR="00EB5732" w:rsidRPr="002D0842" w:rsidRDefault="00EB5732" w:rsidP="00DB232E">
      <w:pPr>
        <w:pStyle w:val="Prrafodelista"/>
        <w:jc w:val="both"/>
        <w:rPr>
          <w:rFonts w:ascii="Century Gothic" w:hAnsi="Century Gothic" w:cs="Arial"/>
        </w:rPr>
      </w:pPr>
    </w:p>
    <w:p w14:paraId="516D6FA6" w14:textId="77777777" w:rsidR="00E2434D" w:rsidRPr="002D0842" w:rsidRDefault="00E2434D" w:rsidP="00E2434D">
      <w:pPr>
        <w:pStyle w:val="Prrafodelista"/>
        <w:jc w:val="both"/>
        <w:rPr>
          <w:rFonts w:ascii="Century Gothic" w:hAnsi="Century Gothic" w:cs="Arial"/>
        </w:rPr>
      </w:pPr>
    </w:p>
    <w:p w14:paraId="6E61263E" w14:textId="7C0CC675" w:rsidR="00E12AC7" w:rsidRPr="002D0842" w:rsidRDefault="002D0842" w:rsidP="002D0842">
      <w:pPr>
        <w:jc w:val="both"/>
        <w:rPr>
          <w:rFonts w:ascii="Century Gothic" w:hAnsi="Century Gothic" w:cs="Arial"/>
        </w:rPr>
      </w:pPr>
      <w:r>
        <w:rPr>
          <w:rFonts w:ascii="Century Gothic" w:hAnsi="Century Gothic" w:cs="Arial"/>
          <w:b/>
          <w:bCs/>
        </w:rPr>
        <w:t xml:space="preserve">4. </w:t>
      </w:r>
      <w:r w:rsidR="00E12AC7" w:rsidRPr="002D0842">
        <w:rPr>
          <w:rFonts w:ascii="Century Gothic" w:hAnsi="Century Gothic" w:cs="Arial"/>
          <w:b/>
          <w:bCs/>
          <w:u w:val="single"/>
        </w:rPr>
        <w:t>Relaciones antagónicas</w:t>
      </w:r>
      <w:r w:rsidR="00E12AC7" w:rsidRPr="002D0842">
        <w:rPr>
          <w:rFonts w:ascii="Century Gothic" w:hAnsi="Century Gothic" w:cs="Arial"/>
          <w:u w:val="single"/>
        </w:rPr>
        <w:t>:</w:t>
      </w:r>
      <w:r w:rsidR="00E12AC7" w:rsidRPr="002D0842">
        <w:rPr>
          <w:rFonts w:ascii="Century Gothic" w:hAnsi="Century Gothic" w:cs="Arial"/>
        </w:rPr>
        <w:t xml:space="preserve"> Son las relaciones que se da entre dos especies diferentes en donde por lo menos una sale perjudicada. </w:t>
      </w:r>
    </w:p>
    <w:tbl>
      <w:tblPr>
        <w:tblStyle w:val="Tablaconcuadrcula"/>
        <w:tblpPr w:leftFromText="141" w:rightFromText="141" w:vertAnchor="text" w:horzAnchor="margin" w:tblpY="173"/>
        <w:tblW w:w="10856" w:type="dxa"/>
        <w:tblLayout w:type="fixed"/>
        <w:tblLook w:val="01E0" w:firstRow="1" w:lastRow="1" w:firstColumn="1" w:lastColumn="1" w:noHBand="0" w:noVBand="0"/>
      </w:tblPr>
      <w:tblGrid>
        <w:gridCol w:w="2263"/>
        <w:gridCol w:w="5303"/>
        <w:gridCol w:w="3290"/>
      </w:tblGrid>
      <w:tr w:rsidR="00E2434D" w:rsidRPr="002D0842" w14:paraId="13BA2B69" w14:textId="77777777" w:rsidTr="002D0842">
        <w:trPr>
          <w:trHeight w:val="153"/>
        </w:trPr>
        <w:tc>
          <w:tcPr>
            <w:tcW w:w="2263" w:type="dxa"/>
            <w:shd w:val="clear" w:color="auto" w:fill="F2F2F2" w:themeFill="background1" w:themeFillShade="F2"/>
          </w:tcPr>
          <w:p w14:paraId="20050ACB" w14:textId="77777777" w:rsidR="00E2434D" w:rsidRPr="002D0842" w:rsidRDefault="00E2434D" w:rsidP="00E2434D">
            <w:pPr>
              <w:spacing w:line="259" w:lineRule="auto"/>
              <w:jc w:val="center"/>
              <w:rPr>
                <w:rFonts w:ascii="Century Gothic" w:hAnsi="Century Gothic"/>
                <w:b/>
                <w:lang w:bidi="es-CR"/>
              </w:rPr>
            </w:pPr>
            <w:r w:rsidRPr="002D0842">
              <w:rPr>
                <w:rFonts w:ascii="Century Gothic" w:hAnsi="Century Gothic"/>
                <w:b/>
                <w:lang w:bidi="es-CR"/>
              </w:rPr>
              <w:t>Tipo de relaciones</w:t>
            </w:r>
          </w:p>
        </w:tc>
        <w:tc>
          <w:tcPr>
            <w:tcW w:w="5303" w:type="dxa"/>
            <w:shd w:val="clear" w:color="auto" w:fill="F2F2F2" w:themeFill="background1" w:themeFillShade="F2"/>
          </w:tcPr>
          <w:p w14:paraId="7C7BC15E" w14:textId="77777777" w:rsidR="00E2434D" w:rsidRPr="002D0842" w:rsidRDefault="00E2434D" w:rsidP="00E2434D">
            <w:pPr>
              <w:spacing w:line="259" w:lineRule="auto"/>
              <w:jc w:val="center"/>
              <w:rPr>
                <w:rFonts w:ascii="Century Gothic" w:hAnsi="Century Gothic"/>
                <w:b/>
                <w:lang w:bidi="es-CR"/>
              </w:rPr>
            </w:pPr>
            <w:r w:rsidRPr="002D0842">
              <w:rPr>
                <w:rFonts w:ascii="Century Gothic" w:hAnsi="Century Gothic"/>
                <w:b/>
                <w:lang w:bidi="es-CR"/>
              </w:rPr>
              <w:t>Definición</w:t>
            </w:r>
          </w:p>
        </w:tc>
        <w:tc>
          <w:tcPr>
            <w:tcW w:w="3290" w:type="dxa"/>
            <w:shd w:val="clear" w:color="auto" w:fill="F2F2F2" w:themeFill="background1" w:themeFillShade="F2"/>
          </w:tcPr>
          <w:p w14:paraId="32B6391F" w14:textId="77777777" w:rsidR="00E2434D" w:rsidRPr="002D0842" w:rsidRDefault="00E2434D" w:rsidP="00E2434D">
            <w:pPr>
              <w:spacing w:line="259" w:lineRule="auto"/>
              <w:jc w:val="center"/>
              <w:rPr>
                <w:rFonts w:ascii="Century Gothic" w:hAnsi="Century Gothic"/>
                <w:b/>
                <w:lang w:bidi="es-CR"/>
              </w:rPr>
            </w:pPr>
            <w:r w:rsidRPr="002D0842">
              <w:rPr>
                <w:rFonts w:ascii="Century Gothic" w:hAnsi="Century Gothic"/>
                <w:b/>
                <w:lang w:bidi="es-CR"/>
              </w:rPr>
              <w:t>Ejemplo</w:t>
            </w:r>
          </w:p>
        </w:tc>
      </w:tr>
      <w:tr w:rsidR="00E2434D" w:rsidRPr="002D0842" w14:paraId="4DCDB995" w14:textId="77777777" w:rsidTr="002D0842">
        <w:trPr>
          <w:trHeight w:val="863"/>
        </w:trPr>
        <w:tc>
          <w:tcPr>
            <w:tcW w:w="2263" w:type="dxa"/>
          </w:tcPr>
          <w:p w14:paraId="68202A1E" w14:textId="77777777" w:rsidR="00E2434D" w:rsidRPr="002D0842" w:rsidRDefault="00E2434D" w:rsidP="00E2434D">
            <w:pPr>
              <w:spacing w:line="259" w:lineRule="auto"/>
              <w:jc w:val="both"/>
              <w:rPr>
                <w:rFonts w:ascii="Century Gothic" w:hAnsi="Century Gothic"/>
                <w:bCs/>
                <w:lang w:bidi="es-CR"/>
              </w:rPr>
            </w:pPr>
          </w:p>
          <w:p w14:paraId="34FCABF9" w14:textId="77777777" w:rsidR="00E2434D" w:rsidRPr="002D0842" w:rsidRDefault="00E2434D" w:rsidP="00E2434D">
            <w:pPr>
              <w:spacing w:line="259" w:lineRule="auto"/>
              <w:jc w:val="both"/>
              <w:rPr>
                <w:rFonts w:ascii="Century Gothic" w:hAnsi="Century Gothic"/>
                <w:bCs/>
                <w:lang w:bidi="es-CR"/>
              </w:rPr>
            </w:pPr>
          </w:p>
          <w:p w14:paraId="5C5E3896" w14:textId="77777777" w:rsidR="00E2434D" w:rsidRPr="002D0842" w:rsidRDefault="00E2434D" w:rsidP="00E2434D">
            <w:pPr>
              <w:spacing w:line="259" w:lineRule="auto"/>
              <w:jc w:val="both"/>
              <w:rPr>
                <w:rFonts w:ascii="Century Gothic" w:hAnsi="Century Gothic"/>
                <w:bCs/>
                <w:lang w:bidi="es-CR"/>
              </w:rPr>
            </w:pPr>
            <w:r w:rsidRPr="002D0842">
              <w:rPr>
                <w:rFonts w:ascii="Century Gothic" w:hAnsi="Century Gothic"/>
                <w:bCs/>
                <w:lang w:bidi="es-CR"/>
              </w:rPr>
              <w:t>Parasitismo (+/-)</w:t>
            </w:r>
          </w:p>
        </w:tc>
        <w:tc>
          <w:tcPr>
            <w:tcW w:w="5303" w:type="dxa"/>
          </w:tcPr>
          <w:p w14:paraId="25ADB71F" w14:textId="77777777" w:rsidR="00E2434D" w:rsidRPr="002D0842" w:rsidRDefault="00E2434D" w:rsidP="00E2434D">
            <w:pPr>
              <w:spacing w:line="259" w:lineRule="auto"/>
              <w:jc w:val="both"/>
              <w:rPr>
                <w:rFonts w:ascii="Century Gothic" w:hAnsi="Century Gothic"/>
                <w:bCs/>
                <w:lang w:bidi="es-CR"/>
              </w:rPr>
            </w:pPr>
            <w:r w:rsidRPr="002D0842">
              <w:rPr>
                <w:rFonts w:ascii="Century Gothic" w:hAnsi="Century Gothic"/>
                <w:bCs/>
                <w:lang w:bidi="es-CR"/>
              </w:rPr>
              <w:t>Se produce cuando un organismo, el parásito, consume una parte del otro, el Hospedador, provocándole daño, pero sin causarle la muerte, al menos durante un largo periodo de tiempo. Los parásitos, a diferencia de los depredadores, centran sus ataques en uno o en muy pocos organismos. Existen dos tipos:</w:t>
            </w:r>
          </w:p>
          <w:p w14:paraId="1456F7EE" w14:textId="77777777" w:rsidR="00E2434D" w:rsidRPr="002D0842" w:rsidRDefault="00E2434D" w:rsidP="00E2434D">
            <w:pPr>
              <w:numPr>
                <w:ilvl w:val="0"/>
                <w:numId w:val="15"/>
              </w:numPr>
              <w:spacing w:line="259" w:lineRule="auto"/>
              <w:jc w:val="both"/>
              <w:rPr>
                <w:rFonts w:ascii="Century Gothic" w:hAnsi="Century Gothic"/>
                <w:bCs/>
                <w:lang w:bidi="es-CR"/>
              </w:rPr>
            </w:pPr>
            <w:proofErr w:type="spellStart"/>
            <w:r w:rsidRPr="002D0842">
              <w:rPr>
                <w:rFonts w:ascii="Century Gothic" w:hAnsi="Century Gothic"/>
                <w:bCs/>
                <w:lang w:bidi="es-CR"/>
              </w:rPr>
              <w:t>Ectoparasitismo</w:t>
            </w:r>
            <w:proofErr w:type="spellEnd"/>
            <w:r w:rsidRPr="002D0842">
              <w:rPr>
                <w:rFonts w:ascii="Century Gothic" w:hAnsi="Century Gothic"/>
                <w:bCs/>
                <w:lang w:bidi="es-CR"/>
              </w:rPr>
              <w:t>: vive en el exterior del organismo, por ejemplo: pulgas, piojos, garrapatas entre otros.</w:t>
            </w:r>
          </w:p>
          <w:p w14:paraId="67722CDE" w14:textId="77777777" w:rsidR="00E2434D" w:rsidRPr="002D0842" w:rsidRDefault="00E2434D" w:rsidP="00E2434D">
            <w:pPr>
              <w:numPr>
                <w:ilvl w:val="0"/>
                <w:numId w:val="15"/>
              </w:numPr>
              <w:spacing w:line="259" w:lineRule="auto"/>
              <w:jc w:val="both"/>
              <w:rPr>
                <w:rFonts w:ascii="Century Gothic" w:hAnsi="Century Gothic"/>
                <w:bCs/>
                <w:lang w:bidi="es-CR"/>
              </w:rPr>
            </w:pPr>
            <w:r w:rsidRPr="002D0842">
              <w:rPr>
                <w:rFonts w:ascii="Century Gothic" w:hAnsi="Century Gothic"/>
                <w:bCs/>
                <w:lang w:bidi="es-CR"/>
              </w:rPr>
              <w:t>Endo parasitismo: es un parásito que vive en el interior de su anfitrión, por ejemplo, las amebas, solitarias entre otros.</w:t>
            </w:r>
          </w:p>
        </w:tc>
        <w:tc>
          <w:tcPr>
            <w:tcW w:w="3290" w:type="dxa"/>
          </w:tcPr>
          <w:p w14:paraId="22301E76" w14:textId="77777777" w:rsidR="00E2434D" w:rsidRPr="002D0842" w:rsidRDefault="00E2434D" w:rsidP="00E2434D">
            <w:pPr>
              <w:spacing w:line="259" w:lineRule="auto"/>
              <w:jc w:val="both"/>
              <w:rPr>
                <w:rFonts w:ascii="Century Gothic" w:hAnsi="Century Gothic"/>
                <w:bCs/>
                <w:lang w:bidi="es-CR"/>
              </w:rPr>
            </w:pPr>
          </w:p>
          <w:p w14:paraId="2B0D583B" w14:textId="77777777" w:rsidR="00E2434D" w:rsidRPr="002D0842" w:rsidRDefault="00E2434D" w:rsidP="00E2434D">
            <w:pPr>
              <w:numPr>
                <w:ilvl w:val="0"/>
                <w:numId w:val="14"/>
              </w:numPr>
              <w:spacing w:line="259" w:lineRule="auto"/>
              <w:jc w:val="both"/>
              <w:rPr>
                <w:rFonts w:ascii="Century Gothic" w:hAnsi="Century Gothic"/>
                <w:bCs/>
                <w:lang w:bidi="es-CR"/>
              </w:rPr>
            </w:pPr>
            <w:r w:rsidRPr="002D0842">
              <w:rPr>
                <w:rFonts w:ascii="Century Gothic" w:hAnsi="Century Gothic"/>
                <w:bCs/>
                <w:lang w:bidi="es-CR"/>
              </w:rPr>
              <w:t>Plantas atrapamoscas</w:t>
            </w:r>
          </w:p>
          <w:p w14:paraId="39FE8E39" w14:textId="77777777" w:rsidR="00E2434D" w:rsidRPr="002D0842" w:rsidRDefault="00E2434D" w:rsidP="00E2434D">
            <w:pPr>
              <w:numPr>
                <w:ilvl w:val="0"/>
                <w:numId w:val="14"/>
              </w:numPr>
              <w:spacing w:line="259" w:lineRule="auto"/>
              <w:jc w:val="both"/>
              <w:rPr>
                <w:rFonts w:ascii="Century Gothic" w:hAnsi="Century Gothic"/>
                <w:bCs/>
                <w:lang w:bidi="es-CR"/>
              </w:rPr>
            </w:pPr>
            <w:r w:rsidRPr="002D0842">
              <w:rPr>
                <w:rFonts w:ascii="Century Gothic" w:hAnsi="Century Gothic"/>
                <w:bCs/>
                <w:lang w:bidi="es-CR"/>
              </w:rPr>
              <w:t>Matapalo</w:t>
            </w:r>
          </w:p>
          <w:p w14:paraId="75A302C9" w14:textId="77777777" w:rsidR="00E2434D" w:rsidRPr="002D0842" w:rsidRDefault="00E2434D" w:rsidP="00E2434D">
            <w:pPr>
              <w:numPr>
                <w:ilvl w:val="0"/>
                <w:numId w:val="14"/>
              </w:numPr>
              <w:spacing w:line="259" w:lineRule="auto"/>
              <w:jc w:val="both"/>
              <w:rPr>
                <w:rFonts w:ascii="Century Gothic" w:hAnsi="Century Gothic"/>
                <w:bCs/>
                <w:lang w:bidi="es-CR"/>
              </w:rPr>
            </w:pPr>
            <w:r w:rsidRPr="002D0842">
              <w:rPr>
                <w:rFonts w:ascii="Century Gothic" w:hAnsi="Century Gothic"/>
                <w:bCs/>
                <w:lang w:bidi="es-CR"/>
              </w:rPr>
              <w:t>Pulgas</w:t>
            </w:r>
          </w:p>
          <w:p w14:paraId="09AED04F" w14:textId="77777777" w:rsidR="00E2434D" w:rsidRPr="002D0842" w:rsidRDefault="00E2434D" w:rsidP="00E2434D">
            <w:pPr>
              <w:numPr>
                <w:ilvl w:val="0"/>
                <w:numId w:val="14"/>
              </w:numPr>
              <w:spacing w:line="259" w:lineRule="auto"/>
              <w:jc w:val="both"/>
              <w:rPr>
                <w:rFonts w:ascii="Century Gothic" w:hAnsi="Century Gothic"/>
                <w:bCs/>
                <w:lang w:bidi="es-CR"/>
              </w:rPr>
            </w:pPr>
            <w:r w:rsidRPr="002D0842">
              <w:rPr>
                <w:rFonts w:ascii="Century Gothic" w:hAnsi="Century Gothic"/>
                <w:bCs/>
                <w:lang w:bidi="es-CR"/>
              </w:rPr>
              <w:t>Sanguijuela</w:t>
            </w:r>
          </w:p>
          <w:p w14:paraId="127A20C6" w14:textId="77777777" w:rsidR="00E2434D" w:rsidRPr="002D0842" w:rsidRDefault="00E2434D" w:rsidP="00E2434D">
            <w:pPr>
              <w:numPr>
                <w:ilvl w:val="0"/>
                <w:numId w:val="14"/>
              </w:numPr>
              <w:spacing w:line="259" w:lineRule="auto"/>
              <w:jc w:val="both"/>
              <w:rPr>
                <w:rFonts w:ascii="Century Gothic" w:hAnsi="Century Gothic"/>
                <w:bCs/>
                <w:lang w:bidi="es-CR"/>
              </w:rPr>
            </w:pPr>
            <w:r w:rsidRPr="002D0842">
              <w:rPr>
                <w:rFonts w:ascii="Century Gothic" w:hAnsi="Century Gothic"/>
                <w:bCs/>
                <w:lang w:bidi="es-CR"/>
              </w:rPr>
              <w:t>Piojos</w:t>
            </w:r>
          </w:p>
          <w:p w14:paraId="7247F6A3" w14:textId="77777777" w:rsidR="00E2434D" w:rsidRPr="002D0842" w:rsidRDefault="00E2434D" w:rsidP="00E2434D">
            <w:pPr>
              <w:numPr>
                <w:ilvl w:val="0"/>
                <w:numId w:val="14"/>
              </w:numPr>
              <w:spacing w:line="259" w:lineRule="auto"/>
              <w:jc w:val="both"/>
              <w:rPr>
                <w:rFonts w:ascii="Century Gothic" w:hAnsi="Century Gothic"/>
                <w:bCs/>
                <w:lang w:bidi="es-CR"/>
              </w:rPr>
            </w:pPr>
            <w:r w:rsidRPr="002D0842">
              <w:rPr>
                <w:rFonts w:ascii="Century Gothic" w:hAnsi="Century Gothic"/>
                <w:bCs/>
                <w:lang w:bidi="es-CR"/>
              </w:rPr>
              <w:t>Tenía solitaria</w:t>
            </w:r>
          </w:p>
        </w:tc>
      </w:tr>
      <w:tr w:rsidR="00E2434D" w:rsidRPr="002D0842" w14:paraId="47E573EA" w14:textId="77777777" w:rsidTr="002D0842">
        <w:trPr>
          <w:trHeight w:val="863"/>
        </w:trPr>
        <w:tc>
          <w:tcPr>
            <w:tcW w:w="2263" w:type="dxa"/>
          </w:tcPr>
          <w:p w14:paraId="68557865" w14:textId="77777777" w:rsidR="00E2434D" w:rsidRPr="002D0842" w:rsidRDefault="00E2434D" w:rsidP="00E2434D">
            <w:pPr>
              <w:spacing w:line="259" w:lineRule="auto"/>
              <w:jc w:val="both"/>
              <w:rPr>
                <w:rFonts w:ascii="Century Gothic" w:hAnsi="Century Gothic"/>
                <w:bCs/>
                <w:lang w:bidi="es-CR"/>
              </w:rPr>
            </w:pPr>
            <w:r w:rsidRPr="002D0842">
              <w:rPr>
                <w:rFonts w:ascii="Century Gothic" w:hAnsi="Century Gothic"/>
                <w:bCs/>
                <w:lang w:bidi="es-CR"/>
              </w:rPr>
              <w:t>Depredación (+/-)</w:t>
            </w:r>
          </w:p>
        </w:tc>
        <w:tc>
          <w:tcPr>
            <w:tcW w:w="5303" w:type="dxa"/>
          </w:tcPr>
          <w:p w14:paraId="31F8B0C8" w14:textId="77777777" w:rsidR="00E2434D" w:rsidRPr="002D0842" w:rsidRDefault="00E2434D" w:rsidP="00E2434D">
            <w:pPr>
              <w:spacing w:line="259" w:lineRule="auto"/>
              <w:jc w:val="both"/>
              <w:rPr>
                <w:rFonts w:ascii="Century Gothic" w:hAnsi="Century Gothic"/>
                <w:bCs/>
                <w:lang w:bidi="es-CR"/>
              </w:rPr>
            </w:pPr>
            <w:r w:rsidRPr="002D0842">
              <w:rPr>
                <w:rFonts w:ascii="Century Gothic" w:hAnsi="Century Gothic"/>
                <w:bCs/>
                <w:lang w:bidi="es-CR"/>
              </w:rPr>
              <w:t>Un organismo, la presa, es consumido por otro, el depredador, como un recurso. El depredador puede matar a la presa e ingerirla completamente (predadores verdaderos) o simplemente ingerir una parte de la presa dejándola</w:t>
            </w:r>
          </w:p>
          <w:p w14:paraId="2CA2A653" w14:textId="77777777" w:rsidR="00E2434D" w:rsidRPr="002D0842" w:rsidRDefault="00E2434D" w:rsidP="00E2434D">
            <w:pPr>
              <w:spacing w:line="259" w:lineRule="auto"/>
              <w:jc w:val="both"/>
              <w:rPr>
                <w:rFonts w:ascii="Century Gothic" w:hAnsi="Century Gothic"/>
                <w:bCs/>
                <w:lang w:bidi="es-CR"/>
              </w:rPr>
            </w:pPr>
            <w:r w:rsidRPr="002D0842">
              <w:rPr>
                <w:rFonts w:ascii="Century Gothic" w:hAnsi="Century Gothic"/>
                <w:bCs/>
                <w:lang w:bidi="es-CR"/>
              </w:rPr>
              <w:t>viva (ramoneadores).</w:t>
            </w:r>
          </w:p>
        </w:tc>
        <w:tc>
          <w:tcPr>
            <w:tcW w:w="3290" w:type="dxa"/>
          </w:tcPr>
          <w:p w14:paraId="76D3846F" w14:textId="77777777" w:rsidR="00E2434D" w:rsidRPr="002D0842" w:rsidRDefault="00E2434D" w:rsidP="00E2434D">
            <w:pPr>
              <w:numPr>
                <w:ilvl w:val="0"/>
                <w:numId w:val="16"/>
              </w:numPr>
              <w:spacing w:line="259" w:lineRule="auto"/>
              <w:jc w:val="both"/>
              <w:rPr>
                <w:rFonts w:ascii="Century Gothic" w:hAnsi="Century Gothic"/>
                <w:bCs/>
                <w:lang w:bidi="es-CR"/>
              </w:rPr>
            </w:pPr>
            <w:r w:rsidRPr="002D0842">
              <w:rPr>
                <w:rFonts w:ascii="Century Gothic" w:hAnsi="Century Gothic"/>
                <w:bCs/>
                <w:lang w:bidi="es-CR"/>
              </w:rPr>
              <w:t>El león, depredador de impalas,</w:t>
            </w:r>
            <w:r w:rsidRPr="002D0842">
              <w:rPr>
                <w:rFonts w:ascii="Century Gothic" w:hAnsi="Century Gothic"/>
                <w:bCs/>
                <w:lang w:bidi="es-CR"/>
              </w:rPr>
              <w:tab/>
              <w:t>cebras, búfalos.</w:t>
            </w:r>
          </w:p>
          <w:p w14:paraId="2B8C7EB3" w14:textId="77777777" w:rsidR="00E2434D" w:rsidRPr="002D0842" w:rsidRDefault="00E2434D" w:rsidP="00E2434D">
            <w:pPr>
              <w:numPr>
                <w:ilvl w:val="0"/>
                <w:numId w:val="16"/>
              </w:numPr>
              <w:spacing w:line="259" w:lineRule="auto"/>
              <w:jc w:val="both"/>
              <w:rPr>
                <w:rFonts w:ascii="Century Gothic" w:hAnsi="Century Gothic"/>
                <w:bCs/>
                <w:lang w:bidi="es-CR"/>
              </w:rPr>
            </w:pPr>
            <w:r w:rsidRPr="002D0842">
              <w:rPr>
                <w:rFonts w:ascii="Century Gothic" w:hAnsi="Century Gothic"/>
                <w:bCs/>
                <w:lang w:bidi="es-CR"/>
              </w:rPr>
              <w:t>El lobo, depredador del alce.</w:t>
            </w:r>
          </w:p>
        </w:tc>
      </w:tr>
      <w:tr w:rsidR="00E2434D" w:rsidRPr="002D0842" w14:paraId="2610908B" w14:textId="77777777" w:rsidTr="002D0842">
        <w:trPr>
          <w:trHeight w:val="863"/>
        </w:trPr>
        <w:tc>
          <w:tcPr>
            <w:tcW w:w="2263" w:type="dxa"/>
          </w:tcPr>
          <w:p w14:paraId="489CBE82" w14:textId="77777777" w:rsidR="00E2434D" w:rsidRPr="002D0842" w:rsidRDefault="00E2434D" w:rsidP="00E2434D">
            <w:pPr>
              <w:spacing w:line="259" w:lineRule="auto"/>
              <w:jc w:val="both"/>
              <w:rPr>
                <w:rFonts w:ascii="Century Gothic" w:hAnsi="Century Gothic"/>
                <w:bCs/>
                <w:lang w:bidi="es-CR"/>
              </w:rPr>
            </w:pPr>
            <w:r w:rsidRPr="002D0842">
              <w:rPr>
                <w:rFonts w:ascii="Century Gothic" w:hAnsi="Century Gothic"/>
                <w:bCs/>
                <w:lang w:bidi="es-CR"/>
              </w:rPr>
              <w:t>Competencia (- /-)</w:t>
            </w:r>
          </w:p>
        </w:tc>
        <w:tc>
          <w:tcPr>
            <w:tcW w:w="5303" w:type="dxa"/>
          </w:tcPr>
          <w:p w14:paraId="40456DA6" w14:textId="77777777" w:rsidR="00E2434D" w:rsidRPr="002D0842" w:rsidRDefault="00E2434D" w:rsidP="00E2434D">
            <w:pPr>
              <w:spacing w:line="259" w:lineRule="auto"/>
              <w:jc w:val="both"/>
              <w:rPr>
                <w:rFonts w:ascii="Century Gothic" w:hAnsi="Century Gothic"/>
                <w:bCs/>
                <w:lang w:bidi="es-CR"/>
              </w:rPr>
            </w:pPr>
            <w:r w:rsidRPr="002D0842">
              <w:rPr>
                <w:rFonts w:ascii="Century Gothic" w:hAnsi="Century Gothic"/>
                <w:bCs/>
                <w:lang w:bidi="es-CR"/>
              </w:rPr>
              <w:t xml:space="preserve">Esta interacción ocurre cuando un organismo consume un recurso que podría haber sido aprovechado por otro. Ambos organismos </w:t>
            </w:r>
            <w:r w:rsidRPr="002D0842">
              <w:rPr>
                <w:rFonts w:ascii="Century Gothic" w:hAnsi="Century Gothic"/>
                <w:bCs/>
                <w:lang w:bidi="es-CR"/>
              </w:rPr>
              <w:lastRenderedPageBreak/>
              <w:t>compiten por el mismo recurso y resultan perjudicados por la presencia del otro, disminuyendo su crecimiento corporal, su capacidad reproductiva.</w:t>
            </w:r>
          </w:p>
          <w:p w14:paraId="428C4CC6" w14:textId="77777777" w:rsidR="00E2434D" w:rsidRPr="002D0842" w:rsidRDefault="00E2434D" w:rsidP="00E2434D">
            <w:pPr>
              <w:spacing w:line="259" w:lineRule="auto"/>
              <w:jc w:val="both"/>
              <w:rPr>
                <w:rFonts w:ascii="Century Gothic" w:hAnsi="Century Gothic"/>
                <w:bCs/>
                <w:lang w:bidi="es-CR"/>
              </w:rPr>
            </w:pPr>
            <w:r w:rsidRPr="002D0842">
              <w:rPr>
                <w:rFonts w:ascii="Century Gothic" w:hAnsi="Century Gothic"/>
                <w:bCs/>
                <w:lang w:bidi="es-CR"/>
              </w:rPr>
              <w:t>La competencia es mayor cuando las especies que interactúan tienen requerimientos similares, por ejemplo, la</w:t>
            </w:r>
          </w:p>
          <w:p w14:paraId="1B6A2F1C" w14:textId="77777777" w:rsidR="00E2434D" w:rsidRPr="002D0842" w:rsidRDefault="00E2434D" w:rsidP="00E2434D">
            <w:pPr>
              <w:spacing w:line="259" w:lineRule="auto"/>
              <w:jc w:val="both"/>
              <w:rPr>
                <w:rFonts w:ascii="Century Gothic" w:hAnsi="Century Gothic"/>
                <w:bCs/>
                <w:lang w:bidi="es-CR"/>
              </w:rPr>
            </w:pPr>
            <w:r w:rsidRPr="002D0842">
              <w:rPr>
                <w:rFonts w:ascii="Century Gothic" w:hAnsi="Century Gothic"/>
                <w:bCs/>
                <w:lang w:bidi="es-CR"/>
              </w:rPr>
              <w:t>competencia entre carnívoros.</w:t>
            </w:r>
          </w:p>
        </w:tc>
        <w:tc>
          <w:tcPr>
            <w:tcW w:w="3290" w:type="dxa"/>
          </w:tcPr>
          <w:p w14:paraId="539DFD38" w14:textId="77777777" w:rsidR="00E2434D" w:rsidRPr="002D0842" w:rsidRDefault="00E2434D" w:rsidP="00E2434D">
            <w:pPr>
              <w:numPr>
                <w:ilvl w:val="0"/>
                <w:numId w:val="16"/>
              </w:numPr>
              <w:spacing w:line="259" w:lineRule="auto"/>
              <w:jc w:val="both"/>
              <w:rPr>
                <w:rFonts w:ascii="Century Gothic" w:hAnsi="Century Gothic"/>
                <w:bCs/>
                <w:lang w:bidi="es-CR"/>
              </w:rPr>
            </w:pPr>
            <w:r w:rsidRPr="002D0842">
              <w:rPr>
                <w:rFonts w:ascii="Century Gothic" w:hAnsi="Century Gothic"/>
                <w:bCs/>
                <w:lang w:bidi="es-CR"/>
              </w:rPr>
              <w:lastRenderedPageBreak/>
              <w:t>Los leones y las hienas cazan prácticamente las mismas presas.</w:t>
            </w:r>
          </w:p>
          <w:p w14:paraId="6F082216" w14:textId="77777777" w:rsidR="00E2434D" w:rsidRPr="002D0842" w:rsidRDefault="00E2434D" w:rsidP="00E2434D">
            <w:pPr>
              <w:numPr>
                <w:ilvl w:val="0"/>
                <w:numId w:val="16"/>
              </w:numPr>
              <w:spacing w:line="259" w:lineRule="auto"/>
              <w:jc w:val="both"/>
              <w:rPr>
                <w:rFonts w:ascii="Century Gothic" w:hAnsi="Century Gothic"/>
                <w:bCs/>
                <w:lang w:bidi="es-CR"/>
              </w:rPr>
            </w:pPr>
            <w:r w:rsidRPr="002D0842">
              <w:rPr>
                <w:rFonts w:ascii="Century Gothic" w:hAnsi="Century Gothic"/>
                <w:bCs/>
                <w:lang w:bidi="es-CR"/>
              </w:rPr>
              <w:lastRenderedPageBreak/>
              <w:t>Las plantas que compiten por luz en las selvas tropicales.</w:t>
            </w:r>
          </w:p>
        </w:tc>
      </w:tr>
    </w:tbl>
    <w:p w14:paraId="6485E35C" w14:textId="77777777" w:rsidR="00E12AC7" w:rsidRPr="002D0842" w:rsidRDefault="00E12AC7" w:rsidP="00DB232E">
      <w:pPr>
        <w:jc w:val="both"/>
        <w:rPr>
          <w:rFonts w:ascii="Century Gothic" w:hAnsi="Century Gothic" w:cs="Arial"/>
        </w:rPr>
      </w:pPr>
    </w:p>
    <w:p w14:paraId="7F702978" w14:textId="77777777" w:rsidR="00E12AC7" w:rsidRPr="002D0842" w:rsidRDefault="00E12AC7" w:rsidP="00DB232E">
      <w:pPr>
        <w:jc w:val="both"/>
        <w:rPr>
          <w:rFonts w:ascii="Century Gothic" w:hAnsi="Century Gothic" w:cs="Arial"/>
          <w:b/>
          <w:bCs/>
        </w:rPr>
      </w:pPr>
      <w:r w:rsidRPr="002D0842">
        <w:rPr>
          <w:rFonts w:ascii="Century Gothic" w:hAnsi="Century Gothic" w:cs="Arial"/>
          <w:b/>
          <w:bCs/>
        </w:rPr>
        <w:t xml:space="preserve">¿Qué es un parasito?  </w:t>
      </w:r>
    </w:p>
    <w:p w14:paraId="0CF3D3C3" w14:textId="77777777" w:rsidR="00FC163C" w:rsidRPr="002D0842" w:rsidRDefault="00E12AC7" w:rsidP="00DB232E">
      <w:pPr>
        <w:jc w:val="both"/>
        <w:rPr>
          <w:rFonts w:ascii="Century Gothic" w:hAnsi="Century Gothic" w:cs="Arial"/>
          <w:u w:val="single"/>
        </w:rPr>
      </w:pPr>
      <w:r w:rsidRPr="002D0842">
        <w:rPr>
          <w:rFonts w:ascii="Century Gothic" w:hAnsi="Century Gothic" w:cs="Arial"/>
        </w:rPr>
        <w:t xml:space="preserve">Del latín </w:t>
      </w:r>
      <w:proofErr w:type="spellStart"/>
      <w:r w:rsidRPr="002D0842">
        <w:rPr>
          <w:rFonts w:ascii="Century Gothic" w:hAnsi="Century Gothic" w:cs="Arial"/>
        </w:rPr>
        <w:t>parasitus</w:t>
      </w:r>
      <w:proofErr w:type="spellEnd"/>
      <w:r w:rsidRPr="002D0842">
        <w:rPr>
          <w:rFonts w:ascii="Century Gothic" w:hAnsi="Century Gothic" w:cs="Arial"/>
        </w:rPr>
        <w:t xml:space="preserve"> (aunque con origen más remoto en un vocablo griego que significa “comensal”), un parásito </w:t>
      </w:r>
    </w:p>
    <w:p w14:paraId="010F9A5D" w14:textId="77777777" w:rsidR="002C0778" w:rsidRPr="002D0842" w:rsidRDefault="002C0778" w:rsidP="00DB232E">
      <w:pPr>
        <w:jc w:val="both"/>
        <w:rPr>
          <w:rFonts w:ascii="Century Gothic" w:hAnsi="Century Gothic" w:cs="Arial"/>
          <w:u w:val="single"/>
        </w:rPr>
      </w:pPr>
      <w:r w:rsidRPr="002D0842">
        <w:rPr>
          <w:rFonts w:ascii="Century Gothic" w:hAnsi="Century Gothic" w:cs="Arial"/>
          <w:u w:val="single"/>
        </w:rPr>
        <w:t>Tipos de parásitos:</w:t>
      </w:r>
    </w:p>
    <w:p w14:paraId="4EA18FF1" w14:textId="77777777" w:rsidR="002C0778" w:rsidRPr="002D0842" w:rsidRDefault="002C0778" w:rsidP="002C0778">
      <w:pPr>
        <w:pStyle w:val="Prrafodelista"/>
        <w:numPr>
          <w:ilvl w:val="0"/>
          <w:numId w:val="17"/>
        </w:numPr>
        <w:jc w:val="both"/>
        <w:rPr>
          <w:rFonts w:ascii="Century Gothic" w:hAnsi="Century Gothic" w:cs="Arial"/>
        </w:rPr>
      </w:pPr>
      <w:r w:rsidRPr="002D0842">
        <w:rPr>
          <w:rFonts w:ascii="Century Gothic" w:hAnsi="Century Gothic" w:cs="Arial"/>
        </w:rPr>
        <w:t xml:space="preserve">Endoparásitos: Viven dentro del huésped (lombrices, </w:t>
      </w:r>
      <w:proofErr w:type="spellStart"/>
      <w:r w:rsidRPr="002D0842">
        <w:rPr>
          <w:rFonts w:ascii="Century Gothic" w:hAnsi="Century Gothic" w:cs="Arial"/>
        </w:rPr>
        <w:t>taenia</w:t>
      </w:r>
      <w:proofErr w:type="spellEnd"/>
      <w:r w:rsidRPr="002D0842">
        <w:rPr>
          <w:rFonts w:ascii="Century Gothic" w:hAnsi="Century Gothic" w:cs="Arial"/>
        </w:rPr>
        <w:t>)</w:t>
      </w:r>
    </w:p>
    <w:p w14:paraId="271BE632" w14:textId="77777777" w:rsidR="002C0778" w:rsidRPr="002D0842" w:rsidRDefault="002C0778" w:rsidP="002C0778">
      <w:pPr>
        <w:pStyle w:val="Prrafodelista"/>
        <w:numPr>
          <w:ilvl w:val="0"/>
          <w:numId w:val="17"/>
        </w:numPr>
        <w:jc w:val="both"/>
        <w:rPr>
          <w:rFonts w:ascii="Century Gothic" w:hAnsi="Century Gothic" w:cs="Arial"/>
        </w:rPr>
      </w:pPr>
      <w:r w:rsidRPr="002D0842">
        <w:rPr>
          <w:rFonts w:ascii="Century Gothic" w:hAnsi="Century Gothic" w:cs="Arial"/>
        </w:rPr>
        <w:t xml:space="preserve">Ectoparásitos: Viven fuera del huésped (piojos, garrapatas). </w:t>
      </w:r>
    </w:p>
    <w:p w14:paraId="745AE2B4" w14:textId="77777777" w:rsidR="00E12AC7" w:rsidRPr="002D0842" w:rsidRDefault="00E12AC7" w:rsidP="00DB232E">
      <w:pPr>
        <w:jc w:val="both"/>
        <w:rPr>
          <w:rFonts w:ascii="Century Gothic" w:hAnsi="Century Gothic" w:cs="Arial"/>
        </w:rPr>
      </w:pPr>
      <w:r w:rsidRPr="002D0842">
        <w:rPr>
          <w:rFonts w:ascii="Century Gothic" w:hAnsi="Century Gothic" w:cs="Arial"/>
        </w:rPr>
        <w:t>. El parásito, que puede ser animal o vegetal, se alimenta del otro organismo, debilitándolo, aunque, por lo general, sin llegar a matarlo. En esta relación, una de las especies asume el papel de huésped y la otra de parasito: el parasito vive a expensas del huésped, produciéndole graves daños en su salud.</w:t>
      </w:r>
    </w:p>
    <w:p w14:paraId="78A6AD9E" w14:textId="77777777" w:rsidR="00E12AC7" w:rsidRPr="002D0842" w:rsidRDefault="00E12AC7" w:rsidP="00DB232E">
      <w:pPr>
        <w:jc w:val="both"/>
        <w:rPr>
          <w:rFonts w:ascii="Century Gothic" w:hAnsi="Century Gothic" w:cs="Arial"/>
        </w:rPr>
      </w:pPr>
      <w:r w:rsidRPr="002D0842">
        <w:rPr>
          <w:rFonts w:ascii="Century Gothic" w:hAnsi="Century Gothic" w:cs="Arial"/>
        </w:rPr>
        <w:t xml:space="preserve">Puede decirse, por lo tanto, que los parásitos se benefician de la asociación que establecen con el otro organismo, mientras que éste se ve perjudicado por el tipo de interacción. </w:t>
      </w:r>
    </w:p>
    <w:p w14:paraId="2D5F7871" w14:textId="77777777" w:rsidR="00E12AC7" w:rsidRPr="002D0842" w:rsidRDefault="00E12AC7" w:rsidP="00DB232E">
      <w:pPr>
        <w:jc w:val="both"/>
        <w:rPr>
          <w:rFonts w:ascii="Century Gothic" w:hAnsi="Century Gothic" w:cs="Arial"/>
        </w:rPr>
      </w:pPr>
      <w:r w:rsidRPr="002D0842">
        <w:rPr>
          <w:rFonts w:ascii="Century Gothic" w:hAnsi="Century Gothic" w:cs="Arial"/>
        </w:rPr>
        <w:t xml:space="preserve">En algunos casos, los propios parásitos pueden convertirse en hospedadores de una tercera especie, que se conoce como </w:t>
      </w:r>
      <w:r w:rsidRPr="002D0842">
        <w:rPr>
          <w:rFonts w:ascii="Century Gothic" w:hAnsi="Century Gothic" w:cs="Arial"/>
          <w:b/>
          <w:bCs/>
          <w:u w:val="single"/>
        </w:rPr>
        <w:t>hiperparásito</w:t>
      </w:r>
      <w:r w:rsidRPr="002D0842">
        <w:rPr>
          <w:rFonts w:ascii="Century Gothic" w:hAnsi="Century Gothic" w:cs="Arial"/>
        </w:rPr>
        <w:t>. De esta manera se produce una cadena donde el hiperparásito vive a costa del parásito, y el parásito hace lo mismo con su huésped.</w:t>
      </w:r>
    </w:p>
    <w:p w14:paraId="156C072F" w14:textId="77777777" w:rsidR="002D0842" w:rsidRDefault="002D0842" w:rsidP="00DB232E">
      <w:pPr>
        <w:jc w:val="both"/>
        <w:rPr>
          <w:rFonts w:ascii="Century Gothic" w:hAnsi="Century Gothic" w:cs="Arial"/>
          <w:b/>
          <w:bCs/>
        </w:rPr>
      </w:pPr>
    </w:p>
    <w:p w14:paraId="7056CA10" w14:textId="2C8F6D97" w:rsidR="00E12AC7" w:rsidRPr="002D0842" w:rsidRDefault="00E12AC7" w:rsidP="00DB232E">
      <w:pPr>
        <w:jc w:val="both"/>
        <w:rPr>
          <w:rFonts w:ascii="Century Gothic" w:hAnsi="Century Gothic" w:cs="Arial"/>
          <w:b/>
          <w:bCs/>
        </w:rPr>
      </w:pPr>
      <w:r w:rsidRPr="002D0842">
        <w:rPr>
          <w:rFonts w:ascii="Century Gothic" w:hAnsi="Century Gothic" w:cs="Arial"/>
          <w:b/>
          <w:bCs/>
        </w:rPr>
        <w:t xml:space="preserve">Ciclo de vida de los parásitos   </w:t>
      </w:r>
    </w:p>
    <w:p w14:paraId="4C92C817" w14:textId="77777777" w:rsidR="00E12AC7" w:rsidRPr="002D0842" w:rsidRDefault="00E12AC7" w:rsidP="00DB232E">
      <w:pPr>
        <w:jc w:val="both"/>
        <w:rPr>
          <w:rFonts w:ascii="Century Gothic" w:hAnsi="Century Gothic" w:cs="Arial"/>
        </w:rPr>
      </w:pPr>
      <w:r w:rsidRPr="002D0842">
        <w:rPr>
          <w:rFonts w:ascii="Century Gothic" w:hAnsi="Century Gothic" w:cs="Arial"/>
        </w:rPr>
        <w:t xml:space="preserve">Se define como el conjunto de etapas y transformaciones que experimenta un parásito durante su desarrollo se conoce como ciclo evolutivo o ciclo biológico. El parasitismo es un proceso biológico interdependiente y dinámico entre dos organismos: el parásito y el hospedero (un organismo que alberga el parásito). Estos ciclos pueden ser de dos tipos: </w:t>
      </w:r>
    </w:p>
    <w:p w14:paraId="3612FE89" w14:textId="77777777" w:rsidR="00FC163C" w:rsidRPr="002D0842" w:rsidRDefault="00E12AC7" w:rsidP="00DB232E">
      <w:pPr>
        <w:pStyle w:val="Prrafodelista"/>
        <w:numPr>
          <w:ilvl w:val="0"/>
          <w:numId w:val="4"/>
        </w:numPr>
        <w:jc w:val="both"/>
        <w:rPr>
          <w:rFonts w:ascii="Century Gothic" w:hAnsi="Century Gothic" w:cs="Arial"/>
        </w:rPr>
      </w:pPr>
      <w:r w:rsidRPr="002D0842">
        <w:rPr>
          <w:rFonts w:ascii="Century Gothic" w:hAnsi="Century Gothic" w:cs="Arial"/>
          <w:b/>
          <w:bCs/>
        </w:rPr>
        <w:t>Ciclo</w:t>
      </w:r>
      <w:r w:rsidR="00FC163C" w:rsidRPr="002D0842">
        <w:rPr>
          <w:rFonts w:ascii="Century Gothic" w:hAnsi="Century Gothic" w:cs="Arial"/>
          <w:b/>
          <w:bCs/>
        </w:rPr>
        <w:t>s</w:t>
      </w:r>
      <w:r w:rsidRPr="002D0842">
        <w:rPr>
          <w:rFonts w:ascii="Century Gothic" w:hAnsi="Century Gothic" w:cs="Arial"/>
          <w:b/>
          <w:bCs/>
        </w:rPr>
        <w:t xml:space="preserve"> directos o </w:t>
      </w:r>
      <w:proofErr w:type="spellStart"/>
      <w:r w:rsidRPr="002D0842">
        <w:rPr>
          <w:rFonts w:ascii="Century Gothic" w:hAnsi="Century Gothic" w:cs="Arial"/>
          <w:b/>
          <w:bCs/>
        </w:rPr>
        <w:t>monoxénicos</w:t>
      </w:r>
      <w:proofErr w:type="spellEnd"/>
      <w:r w:rsidRPr="002D0842">
        <w:rPr>
          <w:rFonts w:ascii="Century Gothic" w:hAnsi="Century Gothic" w:cs="Arial"/>
        </w:rPr>
        <w:t>: si el parásito requiere de un solo huésped para todo su desarrollo</w:t>
      </w:r>
      <w:r w:rsidR="00FC163C" w:rsidRPr="002D0842">
        <w:rPr>
          <w:rFonts w:ascii="Century Gothic" w:hAnsi="Century Gothic" w:cs="Arial"/>
        </w:rPr>
        <w:t>.</w:t>
      </w:r>
    </w:p>
    <w:p w14:paraId="6642470B" w14:textId="77777777" w:rsidR="00E12AC7" w:rsidRPr="002D0842" w:rsidRDefault="00E12AC7" w:rsidP="00DB232E">
      <w:pPr>
        <w:pStyle w:val="Prrafodelista"/>
        <w:numPr>
          <w:ilvl w:val="0"/>
          <w:numId w:val="4"/>
        </w:numPr>
        <w:jc w:val="both"/>
        <w:rPr>
          <w:rFonts w:ascii="Century Gothic" w:hAnsi="Century Gothic" w:cs="Arial"/>
        </w:rPr>
      </w:pPr>
      <w:r w:rsidRPr="002D0842">
        <w:rPr>
          <w:rFonts w:ascii="Century Gothic" w:hAnsi="Century Gothic" w:cs="Arial"/>
          <w:b/>
          <w:bCs/>
        </w:rPr>
        <w:t xml:space="preserve">Ciclos indirectos o </w:t>
      </w:r>
      <w:proofErr w:type="spellStart"/>
      <w:r w:rsidRPr="002D0842">
        <w:rPr>
          <w:rFonts w:ascii="Century Gothic" w:hAnsi="Century Gothic" w:cs="Arial"/>
          <w:b/>
          <w:bCs/>
        </w:rPr>
        <w:t>heteroxénicos</w:t>
      </w:r>
      <w:proofErr w:type="spellEnd"/>
      <w:r w:rsidRPr="002D0842">
        <w:rPr>
          <w:rFonts w:ascii="Century Gothic" w:hAnsi="Century Gothic" w:cs="Arial"/>
          <w:b/>
          <w:bCs/>
        </w:rPr>
        <w:t>:</w:t>
      </w:r>
      <w:r w:rsidRPr="002D0842">
        <w:rPr>
          <w:rFonts w:ascii="Century Gothic" w:hAnsi="Century Gothic" w:cs="Arial"/>
        </w:rPr>
        <w:t xml:space="preserve"> los parásitos necesitan pasar por dos o más huéspedes de distinta especie para alcanzar su pleno desarrollo. Así se distinguen huéspedes intermediarios y huéspedes definitivos.  </w:t>
      </w:r>
    </w:p>
    <w:p w14:paraId="17AC4C90" w14:textId="77777777" w:rsidR="00E12AC7" w:rsidRPr="002D0842" w:rsidRDefault="00E12AC7" w:rsidP="00DB232E">
      <w:pPr>
        <w:pStyle w:val="Prrafodelista"/>
        <w:jc w:val="both"/>
        <w:rPr>
          <w:rFonts w:ascii="Century Gothic" w:hAnsi="Century Gothic" w:cs="Arial"/>
        </w:rPr>
      </w:pPr>
    </w:p>
    <w:p w14:paraId="0B58D063" w14:textId="77777777" w:rsidR="00E12AC7" w:rsidRPr="002D0842" w:rsidRDefault="00E12AC7" w:rsidP="00954BDE">
      <w:pPr>
        <w:jc w:val="both"/>
        <w:rPr>
          <w:rFonts w:ascii="Century Gothic" w:hAnsi="Century Gothic" w:cs="Arial"/>
        </w:rPr>
      </w:pPr>
      <w:r w:rsidRPr="002D0842">
        <w:rPr>
          <w:rFonts w:ascii="Century Gothic" w:hAnsi="Century Gothic" w:cs="Arial"/>
          <w:b/>
          <w:bCs/>
        </w:rPr>
        <w:t>El huésped definitivo</w:t>
      </w:r>
      <w:r w:rsidRPr="002D0842">
        <w:rPr>
          <w:rFonts w:ascii="Century Gothic" w:hAnsi="Century Gothic" w:cs="Arial"/>
        </w:rPr>
        <w:t xml:space="preserve">: es aquel en el cual el parásito se reproduce sexualmente o adquiere el estado adulto, es decir aquel que alberga las formas más evolucionadas del parásito. Por ejemplo, el hombre es huésped definitivo de </w:t>
      </w:r>
      <w:proofErr w:type="spellStart"/>
      <w:r w:rsidRPr="002D0842">
        <w:rPr>
          <w:rFonts w:ascii="Century Gothic" w:hAnsi="Century Gothic" w:cs="Arial"/>
        </w:rPr>
        <w:t>Taenia</w:t>
      </w:r>
      <w:proofErr w:type="spellEnd"/>
      <w:r w:rsidRPr="002D0842">
        <w:rPr>
          <w:rFonts w:ascii="Century Gothic" w:hAnsi="Century Gothic" w:cs="Arial"/>
        </w:rPr>
        <w:t xml:space="preserve"> </w:t>
      </w:r>
      <w:proofErr w:type="spellStart"/>
      <w:r w:rsidRPr="002D0842">
        <w:rPr>
          <w:rFonts w:ascii="Century Gothic" w:hAnsi="Century Gothic" w:cs="Arial"/>
        </w:rPr>
        <w:t>Saginata</w:t>
      </w:r>
      <w:proofErr w:type="spellEnd"/>
      <w:r w:rsidRPr="002D0842">
        <w:rPr>
          <w:rFonts w:ascii="Century Gothic" w:hAnsi="Century Gothic" w:cs="Arial"/>
        </w:rPr>
        <w:t>.</w:t>
      </w:r>
      <w:r w:rsidR="00FC163C" w:rsidRPr="002D0842">
        <w:rPr>
          <w:rFonts w:ascii="Century Gothic" w:hAnsi="Century Gothic" w:cs="Arial"/>
        </w:rPr>
        <w:t xml:space="preserve"> (ingerido por el hombre por medio de la carne cruda o mal cocida)</w:t>
      </w:r>
      <w:r w:rsidR="00954BDE" w:rsidRPr="002D0842">
        <w:rPr>
          <w:rFonts w:ascii="Century Gothic" w:hAnsi="Century Gothic" w:cs="Arial"/>
        </w:rPr>
        <w:t>.</w:t>
      </w:r>
    </w:p>
    <w:p w14:paraId="693F1671" w14:textId="77777777" w:rsidR="00E12AC7" w:rsidRPr="002D0842" w:rsidRDefault="00E12AC7" w:rsidP="00DB232E">
      <w:pPr>
        <w:pStyle w:val="Prrafodelista"/>
        <w:jc w:val="both"/>
        <w:rPr>
          <w:rFonts w:ascii="Century Gothic" w:hAnsi="Century Gothic" w:cs="Arial"/>
        </w:rPr>
      </w:pPr>
    </w:p>
    <w:p w14:paraId="344CDAE6" w14:textId="77777777" w:rsidR="00790BE6" w:rsidRPr="002D0842" w:rsidRDefault="00790BE6" w:rsidP="00DB232E">
      <w:pPr>
        <w:jc w:val="both"/>
        <w:rPr>
          <w:rFonts w:ascii="Century Gothic" w:hAnsi="Century Gothic" w:cs="Arial"/>
        </w:rPr>
      </w:pPr>
      <w:r w:rsidRPr="002D0842">
        <w:rPr>
          <w:rFonts w:ascii="Century Gothic" w:hAnsi="Century Gothic" w:cs="Arial"/>
          <w:b/>
          <w:bCs/>
        </w:rPr>
        <w:lastRenderedPageBreak/>
        <w:t>El huésped intermediario:</w:t>
      </w:r>
      <w:r w:rsidRPr="002D0842">
        <w:rPr>
          <w:rFonts w:ascii="Century Gothic" w:hAnsi="Century Gothic" w:cs="Arial"/>
        </w:rPr>
        <w:t xml:space="preserve"> es el que alberga las formas intermedias, es decir las formas </w:t>
      </w:r>
      <w:r w:rsidRPr="002D0842">
        <w:rPr>
          <w:rFonts w:ascii="Century Gothic" w:hAnsi="Century Gothic" w:cs="Arial"/>
          <w:u w:val="single"/>
        </w:rPr>
        <w:t>larvarias</w:t>
      </w:r>
      <w:r w:rsidRPr="002D0842">
        <w:rPr>
          <w:rFonts w:ascii="Century Gothic" w:hAnsi="Century Gothic" w:cs="Arial"/>
        </w:rPr>
        <w:t xml:space="preserve"> de los helmintos o los estadios de multiplicación asexuada de los </w:t>
      </w:r>
      <w:proofErr w:type="gramStart"/>
      <w:r w:rsidRPr="002D0842">
        <w:rPr>
          <w:rFonts w:ascii="Century Gothic" w:hAnsi="Century Gothic" w:cs="Arial"/>
        </w:rPr>
        <w:t>protozoos</w:t>
      </w:r>
      <w:proofErr w:type="gramEnd"/>
      <w:r w:rsidRPr="002D0842">
        <w:rPr>
          <w:rFonts w:ascii="Century Gothic" w:hAnsi="Century Gothic" w:cs="Arial"/>
        </w:rPr>
        <w:t xml:space="preserve"> Por ejemplo, el ganado vacuno es huésped intermediario de </w:t>
      </w:r>
      <w:proofErr w:type="spellStart"/>
      <w:r w:rsidRPr="002D0842">
        <w:rPr>
          <w:rFonts w:ascii="Century Gothic" w:hAnsi="Century Gothic" w:cs="Arial"/>
        </w:rPr>
        <w:t>Taenia</w:t>
      </w:r>
      <w:proofErr w:type="spellEnd"/>
      <w:r w:rsidRPr="002D0842">
        <w:rPr>
          <w:rFonts w:ascii="Century Gothic" w:hAnsi="Century Gothic" w:cs="Arial"/>
        </w:rPr>
        <w:t xml:space="preserve"> </w:t>
      </w:r>
      <w:proofErr w:type="spellStart"/>
      <w:r w:rsidRPr="002D0842">
        <w:rPr>
          <w:rFonts w:ascii="Century Gothic" w:hAnsi="Century Gothic" w:cs="Arial"/>
        </w:rPr>
        <w:t>Saginata</w:t>
      </w:r>
      <w:proofErr w:type="spellEnd"/>
      <w:r w:rsidRPr="002D0842">
        <w:rPr>
          <w:rFonts w:ascii="Century Gothic" w:hAnsi="Century Gothic" w:cs="Arial"/>
        </w:rPr>
        <w:t xml:space="preserve">, el hombre es huésped intermediario de Toxoplasma Gondii. El éxito de un parásito se mide por su capacidad para adaptarse e integrarse al hospedero y no por los trastornos que le causa.  </w:t>
      </w:r>
    </w:p>
    <w:p w14:paraId="037667F9" w14:textId="77777777" w:rsidR="00E12AC7" w:rsidRPr="002D0842" w:rsidRDefault="00E12AC7" w:rsidP="00DB232E">
      <w:pPr>
        <w:pStyle w:val="Prrafodelista"/>
        <w:jc w:val="both"/>
        <w:rPr>
          <w:rFonts w:ascii="Century Gothic" w:hAnsi="Century Gothic" w:cs="Arial"/>
        </w:rPr>
      </w:pPr>
    </w:p>
    <w:p w14:paraId="5226BBBA" w14:textId="77777777" w:rsidR="00790BE6" w:rsidRPr="002D0842" w:rsidRDefault="00790BE6" w:rsidP="00DB232E">
      <w:pPr>
        <w:jc w:val="both"/>
        <w:rPr>
          <w:rFonts w:ascii="Century Gothic" w:hAnsi="Century Gothic" w:cs="Arial"/>
          <w:b/>
          <w:bCs/>
          <w:u w:val="single"/>
        </w:rPr>
      </w:pPr>
      <w:r w:rsidRPr="002D0842">
        <w:rPr>
          <w:rFonts w:ascii="Century Gothic" w:hAnsi="Century Gothic" w:cs="Arial"/>
          <w:b/>
          <w:bCs/>
          <w:u w:val="single"/>
        </w:rPr>
        <w:t xml:space="preserve">Vectores parasitarios  </w:t>
      </w:r>
    </w:p>
    <w:p w14:paraId="23E95DE5" w14:textId="2E1959E4" w:rsidR="00A63149" w:rsidRPr="002D0842" w:rsidRDefault="00790BE6" w:rsidP="00DB232E">
      <w:pPr>
        <w:jc w:val="both"/>
        <w:rPr>
          <w:rFonts w:ascii="Century Gothic" w:hAnsi="Century Gothic" w:cs="Arial"/>
        </w:rPr>
      </w:pPr>
      <w:r w:rsidRPr="002D0842">
        <w:rPr>
          <w:rFonts w:ascii="Century Gothic" w:hAnsi="Century Gothic" w:cs="Arial"/>
        </w:rPr>
        <w:t xml:space="preserve">Según La Organización Mundial de la Salud (O.M.S, 2018) …los vectores </w:t>
      </w:r>
      <w:r w:rsidRPr="002D0842">
        <w:rPr>
          <w:rFonts w:ascii="Century Gothic" w:hAnsi="Century Gothic" w:cs="Arial"/>
          <w:u w:val="single"/>
        </w:rPr>
        <w:t>son animales que transmiten patógenos</w:t>
      </w:r>
      <w:r w:rsidR="00954BDE" w:rsidRPr="002D0842">
        <w:rPr>
          <w:rFonts w:ascii="Century Gothic" w:hAnsi="Century Gothic" w:cs="Arial"/>
        </w:rPr>
        <w:t xml:space="preserve"> (dañinos)</w:t>
      </w:r>
      <w:r w:rsidRPr="002D0842">
        <w:rPr>
          <w:rFonts w:ascii="Century Gothic" w:hAnsi="Century Gothic" w:cs="Arial"/>
        </w:rPr>
        <w:t xml:space="preserve">, entre ellos parásitos, de una persona (o animal) infectada a otra y ocasionan enfermedades graves en el ser humano. Estas enfermedades son más frecuentes en zonas tropicales y subtropicales y en lugares con problemas de acceso al agua potable y al saneamiento. </w:t>
      </w:r>
    </w:p>
    <w:p w14:paraId="4AC3D216" w14:textId="77777777" w:rsidR="00790BE6" w:rsidRPr="002D0842" w:rsidRDefault="00790BE6" w:rsidP="00DB232E">
      <w:pPr>
        <w:jc w:val="both"/>
        <w:rPr>
          <w:rFonts w:ascii="Century Gothic" w:hAnsi="Century Gothic" w:cs="Arial"/>
        </w:rPr>
      </w:pPr>
      <w:r w:rsidRPr="002D0842">
        <w:rPr>
          <w:rFonts w:ascii="Century Gothic" w:hAnsi="Century Gothic" w:cs="Arial"/>
        </w:rPr>
        <w:t xml:space="preserve">A continuación, se detalla la acción de algunos de los parásitos que más comúnmente atacan a la especie humana:  </w:t>
      </w:r>
    </w:p>
    <w:p w14:paraId="555F8329" w14:textId="77777777" w:rsidR="00790BE6" w:rsidRPr="002D0842" w:rsidRDefault="00790BE6" w:rsidP="00DB232E">
      <w:pPr>
        <w:jc w:val="both"/>
        <w:rPr>
          <w:rFonts w:ascii="Century Gothic" w:hAnsi="Century Gothic" w:cs="Arial"/>
          <w:b/>
          <w:bCs/>
        </w:rPr>
      </w:pPr>
      <w:r w:rsidRPr="002D0842">
        <w:rPr>
          <w:rFonts w:ascii="Century Gothic" w:hAnsi="Century Gothic" w:cs="Arial"/>
          <w:b/>
          <w:bCs/>
        </w:rPr>
        <w:t xml:space="preserve">a) Dengue  </w:t>
      </w:r>
    </w:p>
    <w:p w14:paraId="4C37AEAF" w14:textId="77777777" w:rsidR="00790BE6" w:rsidRPr="002D0842" w:rsidRDefault="00790BE6" w:rsidP="00DB232E">
      <w:pPr>
        <w:jc w:val="both"/>
        <w:rPr>
          <w:rFonts w:ascii="Century Gothic" w:hAnsi="Century Gothic" w:cs="Arial"/>
        </w:rPr>
      </w:pPr>
      <w:r w:rsidRPr="002D0842">
        <w:rPr>
          <w:rFonts w:ascii="Century Gothic" w:hAnsi="Century Gothic" w:cs="Arial"/>
        </w:rPr>
        <w:t xml:space="preserve">El dengue es una infección vírica transmitida por la picadura de las hembras infectadas de mosquitos del género Aedes. Hay cuatro serotipos de virus del dengue (DEN 1, DEN 2, DEN 3 y DEN 4). Los síntomas aparecen 3–14 días (promedio de 4–7 días) después de la picadura infectiva. El dengue es una enfermedad similar a la gripe que afecta a lactantes, niños pequeños y adultos. </w:t>
      </w:r>
    </w:p>
    <w:p w14:paraId="0F3553E8" w14:textId="77777777" w:rsidR="00790BE6" w:rsidRPr="002D0842" w:rsidRDefault="00790BE6" w:rsidP="00DB232E">
      <w:pPr>
        <w:jc w:val="both"/>
        <w:rPr>
          <w:rFonts w:ascii="Century Gothic" w:hAnsi="Century Gothic" w:cs="Arial"/>
        </w:rPr>
      </w:pPr>
      <w:r w:rsidRPr="002D0842">
        <w:rPr>
          <w:rFonts w:ascii="Century Gothic" w:hAnsi="Century Gothic" w:cs="Arial"/>
        </w:rPr>
        <w:t xml:space="preserve">No hay ningún tratamiento específico contra el dengue. El dengue grave es una complicación potencialmente mortal, pero su diagnóstico clínico precoz y una atención clínica cuidadosa por personal médico y de enfermería experimentada suele salvar la vida de los pacientes. </w:t>
      </w:r>
    </w:p>
    <w:p w14:paraId="0BE0A714" w14:textId="77777777" w:rsidR="00790BE6" w:rsidRPr="002D0842" w:rsidRDefault="00790BE6" w:rsidP="00DB232E">
      <w:pPr>
        <w:jc w:val="both"/>
        <w:rPr>
          <w:rFonts w:ascii="Century Gothic" w:hAnsi="Century Gothic" w:cs="Arial"/>
          <w:b/>
          <w:bCs/>
          <w:u w:val="single"/>
        </w:rPr>
      </w:pPr>
      <w:r w:rsidRPr="002D0842">
        <w:rPr>
          <w:rFonts w:ascii="Century Gothic" w:hAnsi="Century Gothic" w:cs="Arial"/>
          <w:b/>
          <w:bCs/>
          <w:u w:val="single"/>
        </w:rPr>
        <w:t xml:space="preserve">Tratamiento </w:t>
      </w:r>
    </w:p>
    <w:p w14:paraId="44765BCB" w14:textId="77777777" w:rsidR="00790BE6" w:rsidRPr="002D0842" w:rsidRDefault="00790BE6" w:rsidP="00DB232E">
      <w:pPr>
        <w:jc w:val="both"/>
        <w:rPr>
          <w:rFonts w:ascii="Century Gothic" w:hAnsi="Century Gothic" w:cs="Arial"/>
        </w:rPr>
      </w:pPr>
      <w:r w:rsidRPr="002D0842">
        <w:rPr>
          <w:rFonts w:ascii="Century Gothic" w:hAnsi="Century Gothic" w:cs="Arial"/>
        </w:rPr>
        <w:t xml:space="preserve">El tratamiento del dengue es sintomático. Puede indicarse paracetamol, pero deben evitarse los AINE, incluso la aspirina, debido al riesgo de sangrado. </w:t>
      </w:r>
    </w:p>
    <w:p w14:paraId="0BAC5710" w14:textId="77777777" w:rsidR="00790BE6" w:rsidRPr="002D0842" w:rsidRDefault="00790BE6" w:rsidP="00DB232E">
      <w:pPr>
        <w:jc w:val="both"/>
        <w:rPr>
          <w:rFonts w:ascii="Century Gothic" w:hAnsi="Century Gothic" w:cs="Arial"/>
          <w:b/>
          <w:bCs/>
          <w:u w:val="single"/>
        </w:rPr>
      </w:pPr>
      <w:r w:rsidRPr="002D0842">
        <w:rPr>
          <w:rFonts w:ascii="Century Gothic" w:hAnsi="Century Gothic" w:cs="Arial"/>
          <w:b/>
          <w:bCs/>
          <w:u w:val="single"/>
        </w:rPr>
        <w:t xml:space="preserve">Prevención </w:t>
      </w:r>
    </w:p>
    <w:p w14:paraId="6D94ABE5" w14:textId="77777777" w:rsidR="00790BE6" w:rsidRPr="002D0842" w:rsidRDefault="00790BE6" w:rsidP="00DB232E">
      <w:pPr>
        <w:spacing w:after="0"/>
        <w:jc w:val="both"/>
        <w:rPr>
          <w:rFonts w:ascii="Century Gothic" w:hAnsi="Century Gothic" w:cs="Arial"/>
        </w:rPr>
      </w:pPr>
      <w:r w:rsidRPr="002D0842">
        <w:rPr>
          <w:rFonts w:ascii="Century Gothic" w:hAnsi="Century Gothic" w:cs="Arial"/>
        </w:rPr>
        <w:t>Usar mosquiteros</w:t>
      </w:r>
    </w:p>
    <w:p w14:paraId="7B935B09" w14:textId="77777777" w:rsidR="00790BE6" w:rsidRPr="002D0842" w:rsidRDefault="00790BE6" w:rsidP="00DB232E">
      <w:pPr>
        <w:spacing w:after="0"/>
        <w:jc w:val="both"/>
        <w:rPr>
          <w:rFonts w:ascii="Century Gothic" w:hAnsi="Century Gothic" w:cs="Arial"/>
        </w:rPr>
      </w:pPr>
      <w:r w:rsidRPr="002D0842">
        <w:rPr>
          <w:rFonts w:ascii="Century Gothic" w:hAnsi="Century Gothic" w:cs="Arial"/>
        </w:rPr>
        <w:t>Repelente</w:t>
      </w:r>
    </w:p>
    <w:p w14:paraId="5F18695F" w14:textId="77777777" w:rsidR="00790BE6" w:rsidRPr="002D0842" w:rsidRDefault="00790BE6" w:rsidP="00DB232E">
      <w:pPr>
        <w:spacing w:after="0"/>
        <w:jc w:val="both"/>
        <w:rPr>
          <w:rFonts w:ascii="Century Gothic" w:hAnsi="Century Gothic" w:cs="Arial"/>
        </w:rPr>
      </w:pPr>
      <w:r w:rsidRPr="002D0842">
        <w:rPr>
          <w:rFonts w:ascii="Century Gothic" w:hAnsi="Century Gothic" w:cs="Arial"/>
        </w:rPr>
        <w:t xml:space="preserve">Ropa que cubra el cuerpo en su totalidad.  </w:t>
      </w:r>
    </w:p>
    <w:p w14:paraId="468F3A27" w14:textId="77777777" w:rsidR="00790BE6" w:rsidRPr="002D0842" w:rsidRDefault="00790BE6" w:rsidP="00DB232E">
      <w:pPr>
        <w:spacing w:after="0"/>
        <w:jc w:val="both"/>
        <w:rPr>
          <w:rFonts w:ascii="Century Gothic" w:hAnsi="Century Gothic" w:cs="Arial"/>
        </w:rPr>
      </w:pPr>
      <w:r w:rsidRPr="002D0842">
        <w:rPr>
          <w:rFonts w:ascii="Century Gothic" w:hAnsi="Century Gothic" w:cs="Arial"/>
        </w:rPr>
        <w:t>No tener agua estancada.</w:t>
      </w:r>
    </w:p>
    <w:p w14:paraId="7FB6BF6F" w14:textId="77777777" w:rsidR="00790BE6" w:rsidRPr="002D0842" w:rsidRDefault="00790BE6" w:rsidP="00DB232E">
      <w:pPr>
        <w:spacing w:after="0"/>
        <w:jc w:val="both"/>
        <w:rPr>
          <w:rFonts w:ascii="Century Gothic" w:hAnsi="Century Gothic" w:cs="Arial"/>
          <w:b/>
          <w:bCs/>
        </w:rPr>
      </w:pPr>
    </w:p>
    <w:p w14:paraId="4FCB41D7" w14:textId="77777777" w:rsidR="00790BE6" w:rsidRPr="002D0842" w:rsidRDefault="00790BE6" w:rsidP="00DB232E">
      <w:pPr>
        <w:jc w:val="both"/>
        <w:rPr>
          <w:rFonts w:ascii="Century Gothic" w:hAnsi="Century Gothic" w:cs="Arial"/>
          <w:b/>
          <w:bCs/>
        </w:rPr>
      </w:pPr>
      <w:r w:rsidRPr="002D0842">
        <w:rPr>
          <w:rFonts w:ascii="Century Gothic" w:hAnsi="Century Gothic" w:cs="Arial"/>
          <w:b/>
          <w:bCs/>
        </w:rPr>
        <w:t xml:space="preserve">b) Zika </w:t>
      </w:r>
    </w:p>
    <w:p w14:paraId="43A9BA55" w14:textId="77777777" w:rsidR="00790BE6" w:rsidRPr="002D0842" w:rsidRDefault="00790BE6" w:rsidP="00DB232E">
      <w:pPr>
        <w:jc w:val="both"/>
        <w:rPr>
          <w:rFonts w:ascii="Century Gothic" w:hAnsi="Century Gothic" w:cs="Arial"/>
        </w:rPr>
      </w:pPr>
      <w:r w:rsidRPr="002D0842">
        <w:rPr>
          <w:rFonts w:ascii="Century Gothic" w:hAnsi="Century Gothic" w:cs="Arial"/>
        </w:rPr>
        <w:t>El Zika es un virus que causa una infección en adultos y niños. Algunos virus, como el del Zika, son transportados por mosquitos. En la mayoría de los casos, el Zika se contagia de una persona a otra a través de la picadura de un tipo de mosquito, llamado Aedes, que esté infectado con el virus. El virus del Zika también se puede transmitir por una transfusión de sangre.</w:t>
      </w:r>
    </w:p>
    <w:p w14:paraId="615E37ED" w14:textId="1D9A5C5E" w:rsidR="00790BE6" w:rsidRDefault="00DB3B67" w:rsidP="00DB232E">
      <w:pPr>
        <w:jc w:val="both"/>
        <w:rPr>
          <w:rFonts w:ascii="Century Gothic" w:hAnsi="Century Gothic" w:cs="Arial"/>
        </w:rPr>
      </w:pPr>
      <w:r w:rsidRPr="002D0842">
        <w:rPr>
          <w:rFonts w:ascii="Century Gothic" w:hAnsi="Century Gothic" w:cs="Arial"/>
        </w:rPr>
        <w:t>No hay vacunas o tratamientos para la infección con el virus del Zika. Las personas que viven en zonas donde hay transmisión activa del virus del Zika deben evitar las picaduras de mosquitos. Para ello, deben usar ropa de manga larga y repelente de insectos; vaciar los recipientes que acumulan agua, como platos de animales, floreros, baños para aves y llantas; y usar mosquiteros en puertas y ventanas para evitar que entren los mosquitos.</w:t>
      </w:r>
    </w:p>
    <w:p w14:paraId="45D64223" w14:textId="77777777" w:rsidR="002D0842" w:rsidRPr="002D0842" w:rsidRDefault="002D0842" w:rsidP="00DB232E">
      <w:pPr>
        <w:jc w:val="both"/>
        <w:rPr>
          <w:rFonts w:ascii="Century Gothic" w:hAnsi="Century Gothic" w:cs="Arial"/>
        </w:rPr>
      </w:pPr>
    </w:p>
    <w:p w14:paraId="76947242" w14:textId="77777777" w:rsidR="00DB3B67" w:rsidRPr="002D0842" w:rsidRDefault="00DB3B67" w:rsidP="00DB232E">
      <w:pPr>
        <w:jc w:val="both"/>
        <w:rPr>
          <w:rFonts w:ascii="Century Gothic" w:hAnsi="Century Gothic" w:cs="Arial"/>
          <w:b/>
          <w:bCs/>
        </w:rPr>
      </w:pPr>
      <w:r w:rsidRPr="002D0842">
        <w:rPr>
          <w:rFonts w:ascii="Century Gothic" w:hAnsi="Century Gothic" w:cs="Arial"/>
          <w:b/>
          <w:bCs/>
        </w:rPr>
        <w:lastRenderedPageBreak/>
        <w:t xml:space="preserve">c) Malaria o Paludismo  </w:t>
      </w:r>
    </w:p>
    <w:p w14:paraId="37F05526" w14:textId="77777777" w:rsidR="00DB3B67" w:rsidRPr="002D0842" w:rsidRDefault="00DB3B67" w:rsidP="00DB232E">
      <w:pPr>
        <w:jc w:val="both"/>
        <w:rPr>
          <w:rFonts w:ascii="Century Gothic" w:hAnsi="Century Gothic" w:cs="Arial"/>
        </w:rPr>
      </w:pPr>
      <w:r w:rsidRPr="002D0842">
        <w:rPr>
          <w:rFonts w:ascii="Century Gothic" w:hAnsi="Century Gothic" w:cs="Arial"/>
        </w:rPr>
        <w:t>El paludismo o malaria es una enfermedad provocada por el parásito Plasmodium, un parásito unicelular, que se transmite a través de la picadura de mosquitos infectados</w:t>
      </w:r>
      <w:r w:rsidR="00A63149" w:rsidRPr="002D0842">
        <w:rPr>
          <w:rFonts w:ascii="Century Gothic" w:hAnsi="Century Gothic" w:cs="Arial"/>
        </w:rPr>
        <w:t>.</w:t>
      </w:r>
      <w:r w:rsidRPr="002D0842">
        <w:rPr>
          <w:rFonts w:ascii="Century Gothic" w:hAnsi="Century Gothic" w:cs="Arial"/>
        </w:rPr>
        <w:t xml:space="preserve">  </w:t>
      </w:r>
    </w:p>
    <w:p w14:paraId="19FF605C" w14:textId="77777777" w:rsidR="00790BE6" w:rsidRPr="002D0842" w:rsidRDefault="00DB3B67" w:rsidP="00DB232E">
      <w:pPr>
        <w:jc w:val="both"/>
        <w:rPr>
          <w:rFonts w:ascii="Century Gothic" w:hAnsi="Century Gothic" w:cs="Arial"/>
        </w:rPr>
      </w:pPr>
      <w:r w:rsidRPr="002D0842">
        <w:rPr>
          <w:rFonts w:ascii="Century Gothic" w:hAnsi="Century Gothic" w:cs="Arial"/>
        </w:rPr>
        <w:t>Está causada por diversas especies de un género de protozoos llamado Plasmodium que se transmite de un huésped humano a otro a través de la picadura de hembras de mosquitos del género Anopheles.</w:t>
      </w:r>
    </w:p>
    <w:p w14:paraId="75205CD2" w14:textId="77777777" w:rsidR="00DB3B67" w:rsidRPr="002D0842" w:rsidRDefault="00DB3B67" w:rsidP="00DB232E">
      <w:pPr>
        <w:jc w:val="both"/>
        <w:rPr>
          <w:rFonts w:ascii="Century Gothic" w:hAnsi="Century Gothic" w:cs="Arial"/>
          <w:b/>
          <w:bCs/>
        </w:rPr>
      </w:pPr>
      <w:r w:rsidRPr="002D0842">
        <w:rPr>
          <w:rFonts w:ascii="Century Gothic" w:hAnsi="Century Gothic" w:cs="Arial"/>
          <w:b/>
          <w:bCs/>
        </w:rPr>
        <w:t xml:space="preserve">Síntomas de la malaria </w:t>
      </w:r>
    </w:p>
    <w:p w14:paraId="7595D55A" w14:textId="77777777" w:rsidR="00DB3B67" w:rsidRPr="002D0842" w:rsidRDefault="00DB3B67" w:rsidP="00DB232E">
      <w:pPr>
        <w:jc w:val="both"/>
        <w:rPr>
          <w:rFonts w:ascii="Century Gothic" w:hAnsi="Century Gothic" w:cs="Arial"/>
        </w:rPr>
      </w:pPr>
      <w:r w:rsidRPr="002D0842">
        <w:rPr>
          <w:rFonts w:ascii="Century Gothic" w:hAnsi="Century Gothic" w:cs="Arial"/>
        </w:rPr>
        <w:t>La fiebre es el síntoma de la malaria por excelencia, y el más frecuente. Aunque no viene sola, ya que suele acompañarse de escalofríos, tiritonas, sudoración, cefaleas y dolores generalizados de músculos y articulaciones. Otros síntomas que pueden aparecer son vómitos y diarrea.</w:t>
      </w:r>
    </w:p>
    <w:p w14:paraId="1026E1A6" w14:textId="77777777" w:rsidR="00E2434D" w:rsidRPr="002D0842" w:rsidRDefault="00E2434D" w:rsidP="00DB232E">
      <w:pPr>
        <w:jc w:val="both"/>
        <w:rPr>
          <w:rFonts w:ascii="Century Gothic" w:hAnsi="Century Gothic" w:cs="Arial"/>
        </w:rPr>
      </w:pPr>
    </w:p>
    <w:p w14:paraId="3EAB4BD6" w14:textId="07D3F85A" w:rsidR="00DB3B67" w:rsidRPr="002D0842" w:rsidRDefault="00DB3B67" w:rsidP="002D0842">
      <w:pPr>
        <w:pStyle w:val="Prrafodelista"/>
        <w:numPr>
          <w:ilvl w:val="0"/>
          <w:numId w:val="27"/>
        </w:numPr>
        <w:jc w:val="both"/>
        <w:rPr>
          <w:rFonts w:ascii="Century Gothic" w:hAnsi="Century Gothic" w:cs="Arial"/>
          <w:b/>
          <w:bCs/>
        </w:rPr>
      </w:pPr>
      <w:proofErr w:type="spellStart"/>
      <w:r w:rsidRPr="002D0842">
        <w:rPr>
          <w:rFonts w:ascii="Century Gothic" w:hAnsi="Century Gothic" w:cs="Arial"/>
          <w:b/>
          <w:bCs/>
        </w:rPr>
        <w:t>Chinkungunya</w:t>
      </w:r>
      <w:proofErr w:type="spellEnd"/>
      <w:r w:rsidRPr="002D0842">
        <w:rPr>
          <w:rFonts w:ascii="Century Gothic" w:hAnsi="Century Gothic" w:cs="Arial"/>
          <w:b/>
          <w:bCs/>
        </w:rPr>
        <w:t xml:space="preserve">   </w:t>
      </w:r>
    </w:p>
    <w:p w14:paraId="4C8922DD" w14:textId="77777777" w:rsidR="00DB3B67" w:rsidRPr="002D0842" w:rsidRDefault="00DB3B67" w:rsidP="00DB232E">
      <w:pPr>
        <w:jc w:val="both"/>
        <w:rPr>
          <w:rFonts w:ascii="Century Gothic" w:hAnsi="Century Gothic" w:cs="Arial"/>
        </w:rPr>
      </w:pPr>
      <w:r w:rsidRPr="002D0842">
        <w:rPr>
          <w:rFonts w:ascii="Century Gothic" w:hAnsi="Century Gothic" w:cs="Arial"/>
        </w:rPr>
        <w:t xml:space="preserve">El </w:t>
      </w:r>
      <w:proofErr w:type="spellStart"/>
      <w:r w:rsidRPr="002D0842">
        <w:rPr>
          <w:rFonts w:ascii="Century Gothic" w:hAnsi="Century Gothic" w:cs="Arial"/>
        </w:rPr>
        <w:t>chikungunya</w:t>
      </w:r>
      <w:proofErr w:type="spellEnd"/>
      <w:r w:rsidRPr="002D0842">
        <w:rPr>
          <w:rFonts w:ascii="Century Gothic" w:hAnsi="Century Gothic" w:cs="Arial"/>
        </w:rPr>
        <w:t xml:space="preserve"> es una enfermedad viral transmitida al humano por mosquitos infectados. Estos mosquitos son Aedes </w:t>
      </w:r>
      <w:proofErr w:type="spellStart"/>
      <w:r w:rsidRPr="002D0842">
        <w:rPr>
          <w:rFonts w:ascii="Century Gothic" w:hAnsi="Century Gothic" w:cs="Arial"/>
        </w:rPr>
        <w:t>aegypti</w:t>
      </w:r>
      <w:proofErr w:type="spellEnd"/>
      <w:r w:rsidRPr="002D0842">
        <w:rPr>
          <w:rFonts w:ascii="Century Gothic" w:hAnsi="Century Gothic" w:cs="Arial"/>
        </w:rPr>
        <w:t xml:space="preserve"> y Aedes </w:t>
      </w:r>
      <w:proofErr w:type="spellStart"/>
      <w:r w:rsidRPr="002D0842">
        <w:rPr>
          <w:rFonts w:ascii="Century Gothic" w:hAnsi="Century Gothic" w:cs="Arial"/>
        </w:rPr>
        <w:t>albopictus</w:t>
      </w:r>
      <w:proofErr w:type="spellEnd"/>
      <w:r w:rsidRPr="002D0842">
        <w:rPr>
          <w:rFonts w:ascii="Century Gothic" w:hAnsi="Century Gothic" w:cs="Arial"/>
        </w:rPr>
        <w:t>, que también transmiten el dengue.</w:t>
      </w:r>
    </w:p>
    <w:p w14:paraId="440B551F" w14:textId="77777777" w:rsidR="00DB3B67" w:rsidRPr="002D0842" w:rsidRDefault="00DB3B67" w:rsidP="00DB232E">
      <w:pPr>
        <w:jc w:val="both"/>
        <w:rPr>
          <w:rFonts w:ascii="Century Gothic" w:hAnsi="Century Gothic" w:cs="Arial"/>
          <w:b/>
          <w:bCs/>
        </w:rPr>
      </w:pPr>
      <w:r w:rsidRPr="002D0842">
        <w:rPr>
          <w:rFonts w:ascii="Century Gothic" w:hAnsi="Century Gothic" w:cs="Arial"/>
          <w:b/>
          <w:bCs/>
        </w:rPr>
        <w:t xml:space="preserve">Síntomas   </w:t>
      </w:r>
    </w:p>
    <w:p w14:paraId="01CD6221" w14:textId="77777777" w:rsidR="00DB3B67" w:rsidRPr="002D0842" w:rsidRDefault="00DB3B67" w:rsidP="00DB232E">
      <w:pPr>
        <w:spacing w:after="0"/>
        <w:jc w:val="both"/>
        <w:rPr>
          <w:rFonts w:ascii="Century Gothic" w:hAnsi="Century Gothic" w:cs="Arial"/>
        </w:rPr>
      </w:pPr>
      <w:r w:rsidRPr="002D0842">
        <w:rPr>
          <w:rFonts w:ascii="Century Gothic" w:hAnsi="Century Gothic" w:cs="Arial"/>
        </w:rPr>
        <w:t>1. Fiebre alta</w:t>
      </w:r>
    </w:p>
    <w:p w14:paraId="3F3A33A0" w14:textId="77777777" w:rsidR="00DB3B67" w:rsidRPr="002D0842" w:rsidRDefault="00DB3B67" w:rsidP="00DB232E">
      <w:pPr>
        <w:spacing w:after="0"/>
        <w:jc w:val="both"/>
        <w:rPr>
          <w:rFonts w:ascii="Century Gothic" w:hAnsi="Century Gothic" w:cs="Arial"/>
        </w:rPr>
      </w:pPr>
      <w:r w:rsidRPr="002D0842">
        <w:rPr>
          <w:rFonts w:ascii="Century Gothic" w:hAnsi="Century Gothic" w:cs="Arial"/>
        </w:rPr>
        <w:t xml:space="preserve"> 2. Fuertes dolores articulares y musculares (rodillas, codos)</w:t>
      </w:r>
    </w:p>
    <w:p w14:paraId="36DB5E57" w14:textId="77777777" w:rsidR="00DB3B67" w:rsidRPr="002D0842" w:rsidRDefault="00DB3B67" w:rsidP="00DB232E">
      <w:pPr>
        <w:spacing w:after="0"/>
        <w:jc w:val="both"/>
        <w:rPr>
          <w:rFonts w:ascii="Century Gothic" w:hAnsi="Century Gothic" w:cs="Arial"/>
        </w:rPr>
      </w:pPr>
      <w:r w:rsidRPr="002D0842">
        <w:rPr>
          <w:rFonts w:ascii="Century Gothic" w:hAnsi="Century Gothic" w:cs="Arial"/>
        </w:rPr>
        <w:t xml:space="preserve"> 3. Dolores de cabeza</w:t>
      </w:r>
    </w:p>
    <w:p w14:paraId="18BEF897" w14:textId="77777777" w:rsidR="00DB3B67" w:rsidRPr="002D0842" w:rsidRDefault="00DB3B67" w:rsidP="00DB232E">
      <w:pPr>
        <w:spacing w:after="0"/>
        <w:jc w:val="both"/>
        <w:rPr>
          <w:rFonts w:ascii="Century Gothic" w:hAnsi="Century Gothic" w:cs="Arial"/>
        </w:rPr>
      </w:pPr>
      <w:r w:rsidRPr="002D0842">
        <w:rPr>
          <w:rFonts w:ascii="Century Gothic" w:hAnsi="Century Gothic" w:cs="Arial"/>
        </w:rPr>
        <w:t xml:space="preserve"> 4. Náuseas, cansancio</w:t>
      </w:r>
    </w:p>
    <w:p w14:paraId="7153692E" w14:textId="77777777" w:rsidR="00DB3B67" w:rsidRPr="002D0842" w:rsidRDefault="00DB3B67" w:rsidP="00DB232E">
      <w:pPr>
        <w:spacing w:after="0"/>
        <w:jc w:val="both"/>
        <w:rPr>
          <w:rFonts w:ascii="Century Gothic" w:hAnsi="Century Gothic" w:cs="Arial"/>
        </w:rPr>
      </w:pPr>
      <w:r w:rsidRPr="002D0842">
        <w:rPr>
          <w:rFonts w:ascii="Century Gothic" w:hAnsi="Century Gothic" w:cs="Arial"/>
        </w:rPr>
        <w:t xml:space="preserve"> 5. Erupciones cutáneas (ronchas rojizas).</w:t>
      </w:r>
    </w:p>
    <w:p w14:paraId="27F70FFC" w14:textId="77777777" w:rsidR="00DB3B67" w:rsidRPr="002D0842" w:rsidRDefault="00DB3B67" w:rsidP="00DB232E">
      <w:pPr>
        <w:spacing w:after="0"/>
        <w:jc w:val="both"/>
        <w:rPr>
          <w:rFonts w:ascii="Century Gothic" w:hAnsi="Century Gothic" w:cs="Arial"/>
        </w:rPr>
      </w:pPr>
    </w:p>
    <w:p w14:paraId="4C2CFD34" w14:textId="77777777" w:rsidR="00DB3B67" w:rsidRPr="002D0842" w:rsidRDefault="00DB3B67" w:rsidP="00DB232E">
      <w:pPr>
        <w:spacing w:after="0"/>
        <w:jc w:val="both"/>
        <w:rPr>
          <w:rFonts w:ascii="Century Gothic" w:hAnsi="Century Gothic" w:cs="Arial"/>
          <w:b/>
          <w:bCs/>
        </w:rPr>
      </w:pPr>
      <w:r w:rsidRPr="002D0842">
        <w:rPr>
          <w:rFonts w:ascii="Century Gothic" w:hAnsi="Century Gothic" w:cs="Arial"/>
          <w:b/>
          <w:bCs/>
        </w:rPr>
        <w:t>Formas de transmisión</w:t>
      </w:r>
    </w:p>
    <w:p w14:paraId="74FA98BE" w14:textId="77777777" w:rsidR="00DB3B67" w:rsidRPr="002D0842" w:rsidRDefault="00DB3B67" w:rsidP="00DB232E">
      <w:pPr>
        <w:spacing w:after="0"/>
        <w:jc w:val="both"/>
        <w:rPr>
          <w:rFonts w:ascii="Century Gothic" w:hAnsi="Century Gothic" w:cs="Arial"/>
        </w:rPr>
      </w:pPr>
      <w:r w:rsidRPr="002D0842">
        <w:rPr>
          <w:rFonts w:ascii="Century Gothic" w:hAnsi="Century Gothic" w:cs="Arial"/>
        </w:rPr>
        <w:t xml:space="preserve">Se transmite de una persona a otra por la picadura de mosquitos hembra infectados. Ambas especies pican al aire libre, pero el Aedes </w:t>
      </w:r>
      <w:proofErr w:type="spellStart"/>
      <w:r w:rsidRPr="002D0842">
        <w:rPr>
          <w:rFonts w:ascii="Century Gothic" w:hAnsi="Century Gothic" w:cs="Arial"/>
        </w:rPr>
        <w:t>aegypti</w:t>
      </w:r>
      <w:proofErr w:type="spellEnd"/>
      <w:r w:rsidRPr="002D0842">
        <w:rPr>
          <w:rFonts w:ascii="Century Gothic" w:hAnsi="Century Gothic" w:cs="Arial"/>
        </w:rPr>
        <w:t xml:space="preserve"> también puede hacerlo en ambientes interiores. Los síntomas de la enfermedad suelen aparecer entre 4 y 8 días después de la picadura de un mosquito infectado, aunque el intervalo puede oscilar entre 2 y 12 días.</w:t>
      </w:r>
    </w:p>
    <w:p w14:paraId="4CC29D98" w14:textId="77777777" w:rsidR="00DB3B67" w:rsidRPr="002D0842" w:rsidRDefault="00DB3B67" w:rsidP="00DB232E">
      <w:pPr>
        <w:spacing w:after="0"/>
        <w:jc w:val="both"/>
        <w:rPr>
          <w:rFonts w:ascii="Century Gothic" w:hAnsi="Century Gothic" w:cs="Arial"/>
        </w:rPr>
      </w:pPr>
    </w:p>
    <w:p w14:paraId="6124B1B3" w14:textId="77777777" w:rsidR="00E2434D" w:rsidRPr="002D0842" w:rsidRDefault="00E2434D" w:rsidP="00DB232E">
      <w:pPr>
        <w:spacing w:after="0"/>
        <w:jc w:val="both"/>
        <w:rPr>
          <w:rFonts w:ascii="Century Gothic" w:hAnsi="Century Gothic" w:cs="Arial"/>
        </w:rPr>
      </w:pPr>
    </w:p>
    <w:p w14:paraId="57C205EE" w14:textId="77777777" w:rsidR="00DB3B67" w:rsidRPr="002D0842" w:rsidRDefault="00DB3B67" w:rsidP="00DB232E">
      <w:pPr>
        <w:spacing w:after="0"/>
        <w:jc w:val="both"/>
        <w:rPr>
          <w:rFonts w:ascii="Century Gothic" w:hAnsi="Century Gothic" w:cs="Arial"/>
          <w:b/>
          <w:bCs/>
        </w:rPr>
      </w:pPr>
      <w:r w:rsidRPr="002D0842">
        <w:rPr>
          <w:rFonts w:ascii="Century Gothic" w:hAnsi="Century Gothic" w:cs="Arial"/>
          <w:b/>
          <w:bCs/>
        </w:rPr>
        <w:t>¿Porque se desarrollan los parásitos?</w:t>
      </w:r>
    </w:p>
    <w:p w14:paraId="496A5680" w14:textId="77777777" w:rsidR="00DB3B67" w:rsidRPr="002D0842" w:rsidRDefault="00DB3B67" w:rsidP="00DB232E">
      <w:pPr>
        <w:spacing w:after="0"/>
        <w:jc w:val="both"/>
        <w:rPr>
          <w:rFonts w:ascii="Century Gothic" w:hAnsi="Century Gothic" w:cs="Arial"/>
          <w:b/>
          <w:bCs/>
        </w:rPr>
      </w:pPr>
    </w:p>
    <w:p w14:paraId="0F853A94" w14:textId="77777777" w:rsidR="00DB3B67" w:rsidRPr="002D0842" w:rsidRDefault="00DE7594" w:rsidP="00DE7594">
      <w:pPr>
        <w:spacing w:after="0"/>
        <w:jc w:val="both"/>
        <w:rPr>
          <w:rFonts w:ascii="Century Gothic" w:hAnsi="Century Gothic" w:cs="Arial"/>
        </w:rPr>
      </w:pPr>
      <w:r w:rsidRPr="002D0842">
        <w:rPr>
          <w:rFonts w:ascii="Century Gothic" w:hAnsi="Century Gothic" w:cs="Arial"/>
        </w:rPr>
        <w:t>1.</w:t>
      </w:r>
      <w:r w:rsidR="00DB3B67" w:rsidRPr="002D0842">
        <w:rPr>
          <w:rFonts w:ascii="Century Gothic" w:hAnsi="Century Gothic" w:cs="Arial"/>
        </w:rPr>
        <w:t>Tomar agua sin hervir, clorar o que no sea potable.</w:t>
      </w:r>
    </w:p>
    <w:p w14:paraId="0524FD96" w14:textId="77777777" w:rsidR="00DB3B67" w:rsidRPr="002D0842" w:rsidRDefault="00DB3B67" w:rsidP="00DB232E">
      <w:pPr>
        <w:spacing w:after="0"/>
        <w:jc w:val="both"/>
        <w:rPr>
          <w:rFonts w:ascii="Century Gothic" w:hAnsi="Century Gothic" w:cs="Arial"/>
        </w:rPr>
      </w:pPr>
      <w:r w:rsidRPr="002D0842">
        <w:rPr>
          <w:rFonts w:ascii="Century Gothic" w:hAnsi="Century Gothic" w:cs="Arial"/>
        </w:rPr>
        <w:t xml:space="preserve"> 2. Comer alimentos sin desinfectarlos adecuadamente; consumir verduras o frutas con cáscara, sin lavar.</w:t>
      </w:r>
    </w:p>
    <w:p w14:paraId="77211158" w14:textId="77777777" w:rsidR="00DB3B67" w:rsidRPr="002D0842" w:rsidRDefault="00DB3B67" w:rsidP="00DB232E">
      <w:pPr>
        <w:spacing w:after="0"/>
        <w:jc w:val="both"/>
        <w:rPr>
          <w:rFonts w:ascii="Century Gothic" w:hAnsi="Century Gothic" w:cs="Arial"/>
        </w:rPr>
      </w:pPr>
      <w:r w:rsidRPr="002D0842">
        <w:rPr>
          <w:rFonts w:ascii="Century Gothic" w:hAnsi="Century Gothic" w:cs="Arial"/>
        </w:rPr>
        <w:t xml:space="preserve"> 3. Comer carne a media coser o no fresca.</w:t>
      </w:r>
    </w:p>
    <w:p w14:paraId="4AA36377" w14:textId="77777777" w:rsidR="00DB3B67" w:rsidRPr="002D0842" w:rsidRDefault="00DB3B67" w:rsidP="00DB232E">
      <w:pPr>
        <w:spacing w:after="0"/>
        <w:jc w:val="both"/>
        <w:rPr>
          <w:rFonts w:ascii="Century Gothic" w:hAnsi="Century Gothic" w:cs="Arial"/>
        </w:rPr>
      </w:pPr>
      <w:r w:rsidRPr="002D0842">
        <w:rPr>
          <w:rFonts w:ascii="Century Gothic" w:hAnsi="Century Gothic" w:cs="Arial"/>
        </w:rPr>
        <w:t xml:space="preserve"> 4. Tener animales cerca de los alimentos.</w:t>
      </w:r>
    </w:p>
    <w:p w14:paraId="792BA7DD" w14:textId="77777777" w:rsidR="00DB3B67" w:rsidRPr="002D0842" w:rsidRDefault="00DB3B67" w:rsidP="00DB232E">
      <w:pPr>
        <w:spacing w:after="0"/>
        <w:jc w:val="both"/>
        <w:rPr>
          <w:rFonts w:ascii="Century Gothic" w:hAnsi="Century Gothic" w:cs="Arial"/>
        </w:rPr>
      </w:pPr>
      <w:r w:rsidRPr="002D0842">
        <w:rPr>
          <w:rFonts w:ascii="Century Gothic" w:hAnsi="Century Gothic" w:cs="Arial"/>
        </w:rPr>
        <w:t xml:space="preserve"> 5. No lavarse bien las manos después de ir al baño y antes de preparar e ingerir algún producto. </w:t>
      </w:r>
    </w:p>
    <w:p w14:paraId="1AD3CF1C" w14:textId="77777777" w:rsidR="00DB3B67" w:rsidRPr="002D0842" w:rsidRDefault="00DB3B67" w:rsidP="00DB232E">
      <w:pPr>
        <w:spacing w:after="0"/>
        <w:jc w:val="both"/>
        <w:rPr>
          <w:rFonts w:ascii="Century Gothic" w:hAnsi="Century Gothic" w:cs="Arial"/>
        </w:rPr>
      </w:pPr>
      <w:r w:rsidRPr="002D0842">
        <w:rPr>
          <w:rFonts w:ascii="Century Gothic" w:hAnsi="Century Gothic" w:cs="Arial"/>
        </w:rPr>
        <w:t xml:space="preserve">  </w:t>
      </w:r>
    </w:p>
    <w:p w14:paraId="4ABD2888" w14:textId="77777777" w:rsidR="00DB3B67" w:rsidRPr="002D0842" w:rsidRDefault="00DB3B67" w:rsidP="00DB232E">
      <w:pPr>
        <w:spacing w:after="0"/>
        <w:jc w:val="both"/>
        <w:rPr>
          <w:rFonts w:ascii="Century Gothic" w:hAnsi="Century Gothic" w:cs="Arial"/>
        </w:rPr>
      </w:pPr>
    </w:p>
    <w:p w14:paraId="3D8809CD" w14:textId="77777777" w:rsidR="00E2434D" w:rsidRDefault="00E2434D" w:rsidP="00E2434D">
      <w:pPr>
        <w:pStyle w:val="Sinespaciado"/>
        <w:jc w:val="both"/>
        <w:rPr>
          <w:rFonts w:ascii="Century Gothic" w:hAnsi="Century Gothic"/>
          <w:b/>
          <w:bCs/>
          <w:sz w:val="22"/>
          <w:szCs w:val="22"/>
        </w:rPr>
      </w:pPr>
    </w:p>
    <w:p w14:paraId="65D0B7F5" w14:textId="77777777" w:rsidR="002D0842" w:rsidRDefault="002D0842" w:rsidP="00E2434D">
      <w:pPr>
        <w:pStyle w:val="Sinespaciado"/>
        <w:jc w:val="both"/>
        <w:rPr>
          <w:rFonts w:ascii="Century Gothic" w:hAnsi="Century Gothic"/>
          <w:b/>
          <w:bCs/>
          <w:sz w:val="22"/>
          <w:szCs w:val="22"/>
        </w:rPr>
      </w:pPr>
    </w:p>
    <w:p w14:paraId="6D2979DB" w14:textId="77777777" w:rsidR="002D0842" w:rsidRDefault="002D0842" w:rsidP="00E2434D">
      <w:pPr>
        <w:pStyle w:val="Sinespaciado"/>
        <w:jc w:val="both"/>
        <w:rPr>
          <w:rFonts w:ascii="Century Gothic" w:hAnsi="Century Gothic"/>
          <w:b/>
          <w:bCs/>
          <w:sz w:val="22"/>
          <w:szCs w:val="22"/>
        </w:rPr>
      </w:pPr>
    </w:p>
    <w:p w14:paraId="612D4A6F" w14:textId="77777777" w:rsidR="002D0842" w:rsidRDefault="002D0842" w:rsidP="00E2434D">
      <w:pPr>
        <w:pStyle w:val="Sinespaciado"/>
        <w:jc w:val="both"/>
        <w:rPr>
          <w:rFonts w:ascii="Century Gothic" w:hAnsi="Century Gothic"/>
          <w:b/>
          <w:bCs/>
          <w:sz w:val="22"/>
          <w:szCs w:val="22"/>
        </w:rPr>
      </w:pPr>
    </w:p>
    <w:p w14:paraId="475C8330" w14:textId="77777777" w:rsidR="002D0842" w:rsidRDefault="002D0842" w:rsidP="00E2434D">
      <w:pPr>
        <w:pStyle w:val="Sinespaciado"/>
        <w:jc w:val="both"/>
        <w:rPr>
          <w:rFonts w:ascii="Century Gothic" w:hAnsi="Century Gothic"/>
          <w:b/>
          <w:bCs/>
          <w:sz w:val="22"/>
          <w:szCs w:val="22"/>
        </w:rPr>
      </w:pPr>
    </w:p>
    <w:p w14:paraId="7D864203" w14:textId="77777777" w:rsidR="002D0842" w:rsidRDefault="002D0842" w:rsidP="00E2434D">
      <w:pPr>
        <w:pStyle w:val="Sinespaciado"/>
        <w:jc w:val="both"/>
        <w:rPr>
          <w:rFonts w:ascii="Century Gothic" w:hAnsi="Century Gothic"/>
          <w:b/>
          <w:bCs/>
          <w:sz w:val="22"/>
          <w:szCs w:val="22"/>
        </w:rPr>
      </w:pPr>
    </w:p>
    <w:p w14:paraId="58227426" w14:textId="77777777" w:rsidR="002D0842" w:rsidRDefault="002D0842" w:rsidP="00E2434D">
      <w:pPr>
        <w:pStyle w:val="Sinespaciado"/>
        <w:jc w:val="both"/>
        <w:rPr>
          <w:rFonts w:ascii="Century Gothic" w:hAnsi="Century Gothic"/>
          <w:b/>
          <w:bCs/>
          <w:sz w:val="22"/>
          <w:szCs w:val="22"/>
        </w:rPr>
      </w:pPr>
    </w:p>
    <w:p w14:paraId="61BEECE5" w14:textId="77777777" w:rsidR="002D0842" w:rsidRDefault="002D0842" w:rsidP="00E2434D">
      <w:pPr>
        <w:pStyle w:val="Sinespaciado"/>
        <w:jc w:val="both"/>
        <w:rPr>
          <w:rFonts w:ascii="Century Gothic" w:hAnsi="Century Gothic"/>
          <w:b/>
          <w:bCs/>
          <w:sz w:val="22"/>
          <w:szCs w:val="22"/>
        </w:rPr>
      </w:pPr>
    </w:p>
    <w:p w14:paraId="7492F171" w14:textId="22D2759B" w:rsidR="002D0842" w:rsidRPr="008E41B2" w:rsidRDefault="002D0842" w:rsidP="002D0842">
      <w:pPr>
        <w:jc w:val="center"/>
        <w:rPr>
          <w:rFonts w:ascii="Century Gothic" w:hAnsi="Century Gothic"/>
          <w:b/>
        </w:rPr>
      </w:pPr>
      <w:r w:rsidRPr="008E41B2">
        <w:rPr>
          <w:rFonts w:ascii="Century Gothic" w:hAnsi="Century Gothic"/>
          <w:b/>
        </w:rPr>
        <w:t xml:space="preserve">Guía de trabajo autónomo   </w:t>
      </w:r>
    </w:p>
    <w:p w14:paraId="44457D9A" w14:textId="77777777" w:rsidR="002D0842" w:rsidRPr="008E41B2" w:rsidRDefault="002D0842" w:rsidP="002D0842">
      <w:pPr>
        <w:jc w:val="center"/>
        <w:rPr>
          <w:rFonts w:ascii="Century Gothic" w:hAnsi="Century Gothic"/>
        </w:rPr>
      </w:pPr>
      <w:r w:rsidRPr="008E41B2">
        <w:rPr>
          <w:rFonts w:ascii="Century Gothic" w:hAnsi="Century Gothic"/>
        </w:rPr>
        <w:t xml:space="preserve">El </w:t>
      </w:r>
      <w:r w:rsidRPr="008E41B2">
        <w:rPr>
          <w:rFonts w:ascii="Century Gothic" w:hAnsi="Century Gothic"/>
          <w:b/>
        </w:rPr>
        <w:t>trabajo autónomo</w:t>
      </w:r>
      <w:r w:rsidRPr="008E41B2">
        <w:rPr>
          <w:rFonts w:ascii="Century Gothic" w:hAnsi="Century Gothic"/>
        </w:rPr>
        <w:t xml:space="preserve"> es la capacidad de realizar tareas por nosotros mismos, sin necesidad de que nuestros/as docentes estén presentes. </w:t>
      </w:r>
    </w:p>
    <w:tbl>
      <w:tblPr>
        <w:tblStyle w:val="Tablaconcuadrcula"/>
        <w:tblW w:w="0" w:type="auto"/>
        <w:tblLook w:val="04A0" w:firstRow="1" w:lastRow="0" w:firstColumn="1" w:lastColumn="0" w:noHBand="0" w:noVBand="1"/>
      </w:tblPr>
      <w:tblGrid>
        <w:gridCol w:w="10057"/>
      </w:tblGrid>
      <w:tr w:rsidR="002D0842" w:rsidRPr="008E41B2" w14:paraId="2BF224BD" w14:textId="77777777" w:rsidTr="002D0842">
        <w:tc>
          <w:tcPr>
            <w:tcW w:w="10057" w:type="dxa"/>
          </w:tcPr>
          <w:p w14:paraId="38F05908" w14:textId="0D046229" w:rsidR="002D0842" w:rsidRPr="008E41B2" w:rsidRDefault="002D0842" w:rsidP="00ED6B7D">
            <w:pPr>
              <w:jc w:val="both"/>
              <w:rPr>
                <w:rFonts w:ascii="Century Gothic" w:hAnsi="Century Gothic"/>
              </w:rPr>
            </w:pPr>
            <w:r w:rsidRPr="008E41B2">
              <w:rPr>
                <w:rFonts w:ascii="Century Gothic" w:hAnsi="Century Gothic"/>
              </w:rPr>
              <w:t xml:space="preserve">Centro Educativo: </w:t>
            </w:r>
            <w:r>
              <w:rPr>
                <w:rFonts w:ascii="Century Gothic" w:hAnsi="Century Gothic"/>
              </w:rPr>
              <w:t>Liceo Nocturno Juan Santamaría</w:t>
            </w:r>
          </w:p>
          <w:p w14:paraId="77946ACF" w14:textId="7BEAF94D" w:rsidR="002D0842" w:rsidRPr="008E41B2" w:rsidRDefault="002D0842" w:rsidP="00ED6B7D">
            <w:pPr>
              <w:jc w:val="both"/>
              <w:rPr>
                <w:rFonts w:ascii="Century Gothic" w:hAnsi="Century Gothic"/>
              </w:rPr>
            </w:pPr>
            <w:r w:rsidRPr="008E41B2">
              <w:rPr>
                <w:rFonts w:ascii="Century Gothic" w:hAnsi="Century Gothic"/>
              </w:rPr>
              <w:t xml:space="preserve">Educador/a: </w:t>
            </w:r>
            <w:r>
              <w:rPr>
                <w:rFonts w:ascii="Century Gothic" w:hAnsi="Century Gothic"/>
              </w:rPr>
              <w:t>Laura Caravaca Alvarado</w:t>
            </w:r>
          </w:p>
          <w:p w14:paraId="13D27E6A" w14:textId="006AF73D" w:rsidR="002D0842" w:rsidRPr="008E41B2" w:rsidRDefault="002D0842" w:rsidP="00ED6B7D">
            <w:pPr>
              <w:jc w:val="both"/>
              <w:rPr>
                <w:rFonts w:ascii="Century Gothic" w:hAnsi="Century Gothic"/>
              </w:rPr>
            </w:pPr>
            <w:r w:rsidRPr="008E41B2">
              <w:rPr>
                <w:rFonts w:ascii="Century Gothic" w:hAnsi="Century Gothic"/>
              </w:rPr>
              <w:t xml:space="preserve">Nivel: </w:t>
            </w:r>
            <w:r w:rsidRPr="00847B69">
              <w:rPr>
                <w:rFonts w:ascii="Century Gothic" w:hAnsi="Century Gothic"/>
                <w:b/>
                <w:u w:val="single"/>
              </w:rPr>
              <w:t>Undécimo</w:t>
            </w:r>
            <w:r w:rsidRPr="008E41B2">
              <w:rPr>
                <w:rFonts w:ascii="Century Gothic" w:hAnsi="Century Gothic"/>
                <w:b/>
              </w:rPr>
              <w:t xml:space="preserve"> </w:t>
            </w:r>
          </w:p>
          <w:p w14:paraId="0D485BB0" w14:textId="77777777" w:rsidR="002D0842" w:rsidRPr="008E41B2" w:rsidRDefault="002D0842" w:rsidP="00ED6B7D">
            <w:pPr>
              <w:jc w:val="both"/>
              <w:rPr>
                <w:rFonts w:ascii="Century Gothic" w:hAnsi="Century Gothic"/>
              </w:rPr>
            </w:pPr>
            <w:r w:rsidRPr="008E41B2">
              <w:rPr>
                <w:rFonts w:ascii="Century Gothic" w:hAnsi="Century Gothic"/>
              </w:rPr>
              <w:t xml:space="preserve">Asignatura: </w:t>
            </w:r>
            <w:r w:rsidRPr="008E41B2">
              <w:rPr>
                <w:rFonts w:ascii="Century Gothic" w:hAnsi="Century Gothic"/>
                <w:b/>
              </w:rPr>
              <w:t>Biología</w:t>
            </w:r>
          </w:p>
        </w:tc>
      </w:tr>
    </w:tbl>
    <w:p w14:paraId="03782A2D" w14:textId="229B80CE" w:rsidR="002D0842" w:rsidRPr="008E41B2" w:rsidRDefault="002D0842" w:rsidP="002D0842">
      <w:pPr>
        <w:spacing w:after="0" w:line="240" w:lineRule="auto"/>
        <w:jc w:val="both"/>
        <w:rPr>
          <w:rFonts w:ascii="Century Gothic" w:hAnsi="Century Gothic"/>
        </w:rPr>
      </w:pPr>
    </w:p>
    <w:p w14:paraId="33F6A6B6" w14:textId="77777777" w:rsidR="002D0842" w:rsidRDefault="002D0842" w:rsidP="002D0842">
      <w:pPr>
        <w:pStyle w:val="Prrafodelista"/>
        <w:numPr>
          <w:ilvl w:val="0"/>
          <w:numId w:val="29"/>
        </w:numPr>
        <w:spacing w:after="0" w:line="240" w:lineRule="auto"/>
        <w:ind w:left="142" w:hanging="142"/>
        <w:jc w:val="both"/>
        <w:rPr>
          <w:rFonts w:ascii="Century Gothic" w:hAnsi="Century Gothic"/>
          <w:b/>
        </w:rPr>
      </w:pPr>
      <w:r w:rsidRPr="008E41B2">
        <w:rPr>
          <w:rFonts w:ascii="Century Gothic" w:hAnsi="Century Gothic"/>
          <w:b/>
        </w:rPr>
        <w:t>Me preparo para hacer la guía</w:t>
      </w:r>
      <w:r>
        <w:rPr>
          <w:rFonts w:ascii="Century Gothic" w:hAnsi="Century Gothic"/>
          <w:b/>
        </w:rPr>
        <w:t>:</w:t>
      </w:r>
      <w:r w:rsidRPr="008E41B2">
        <w:rPr>
          <w:rFonts w:ascii="Century Gothic" w:hAnsi="Century Gothic"/>
          <w:b/>
        </w:rPr>
        <w:t xml:space="preserve"> Relaciones entre individuos de la misma población o con poblaciones de especie diferente</w:t>
      </w:r>
    </w:p>
    <w:tbl>
      <w:tblPr>
        <w:tblStyle w:val="Tablaconcuadrcula"/>
        <w:tblW w:w="0" w:type="auto"/>
        <w:tblLook w:val="04A0" w:firstRow="1" w:lastRow="0" w:firstColumn="1" w:lastColumn="0" w:noHBand="0" w:noVBand="1"/>
      </w:tblPr>
      <w:tblGrid>
        <w:gridCol w:w="2376"/>
        <w:gridCol w:w="7688"/>
      </w:tblGrid>
      <w:tr w:rsidR="002D0842" w:rsidRPr="002D0842" w14:paraId="1E75ACE6" w14:textId="77777777" w:rsidTr="002D0842">
        <w:tc>
          <w:tcPr>
            <w:tcW w:w="2376" w:type="dxa"/>
          </w:tcPr>
          <w:p w14:paraId="2C9521AD" w14:textId="77777777" w:rsidR="002D0842" w:rsidRPr="002D0842" w:rsidRDefault="002D0842" w:rsidP="00ED6B7D">
            <w:pPr>
              <w:rPr>
                <w:rFonts w:ascii="Century Gothic" w:hAnsi="Century Gothic"/>
                <w:b/>
                <w:bCs/>
              </w:rPr>
            </w:pPr>
            <w:r w:rsidRPr="002D0842">
              <w:rPr>
                <w:rFonts w:ascii="Century Gothic" w:hAnsi="Century Gothic"/>
                <w:b/>
                <w:bCs/>
              </w:rPr>
              <w:t xml:space="preserve">Materiales o recursos que voy a necesitar </w:t>
            </w:r>
          </w:p>
        </w:tc>
        <w:tc>
          <w:tcPr>
            <w:tcW w:w="7688" w:type="dxa"/>
          </w:tcPr>
          <w:p w14:paraId="7039C33C" w14:textId="4B137BC8" w:rsidR="002D0842" w:rsidRPr="002D0842" w:rsidRDefault="002D0842" w:rsidP="002D0842">
            <w:pPr>
              <w:pStyle w:val="Prrafodelista"/>
              <w:numPr>
                <w:ilvl w:val="0"/>
                <w:numId w:val="28"/>
              </w:numPr>
              <w:ind w:left="176" w:hanging="218"/>
              <w:jc w:val="both"/>
              <w:rPr>
                <w:rFonts w:ascii="Century Gothic" w:hAnsi="Century Gothic"/>
              </w:rPr>
            </w:pPr>
            <w:r w:rsidRPr="002D0842">
              <w:rPr>
                <w:rFonts w:ascii="Century Gothic" w:hAnsi="Century Gothic"/>
              </w:rPr>
              <w:t>Cuaderno, lápiz o lápices, etc.</w:t>
            </w:r>
          </w:p>
          <w:p w14:paraId="7303C962" w14:textId="255F788D" w:rsidR="002D0842" w:rsidRPr="002D0842" w:rsidRDefault="002D0842" w:rsidP="002D0842">
            <w:pPr>
              <w:pStyle w:val="Prrafodelista"/>
              <w:numPr>
                <w:ilvl w:val="0"/>
                <w:numId w:val="28"/>
              </w:numPr>
              <w:ind w:left="176" w:hanging="218"/>
              <w:jc w:val="both"/>
              <w:rPr>
                <w:rFonts w:ascii="Century Gothic" w:hAnsi="Century Gothic"/>
              </w:rPr>
            </w:pPr>
            <w:r w:rsidRPr="002D0842">
              <w:rPr>
                <w:rFonts w:ascii="Century Gothic" w:hAnsi="Century Gothic"/>
              </w:rPr>
              <w:t>Esta guía</w:t>
            </w:r>
            <w:r w:rsidRPr="002D0842">
              <w:rPr>
                <w:rFonts w:ascii="Century Gothic" w:hAnsi="Century Gothic"/>
              </w:rPr>
              <w:t>.</w:t>
            </w:r>
          </w:p>
          <w:p w14:paraId="7351A6B7" w14:textId="5AA06D26" w:rsidR="002D0842" w:rsidRPr="002D0842" w:rsidRDefault="002D0842" w:rsidP="002D0842">
            <w:pPr>
              <w:ind w:left="-42"/>
              <w:jc w:val="both"/>
              <w:rPr>
                <w:rFonts w:ascii="Century Gothic" w:hAnsi="Century Gothic"/>
              </w:rPr>
            </w:pPr>
          </w:p>
        </w:tc>
      </w:tr>
      <w:tr w:rsidR="002D0842" w:rsidRPr="002D0842" w14:paraId="54850D99" w14:textId="77777777" w:rsidTr="002D0842">
        <w:tc>
          <w:tcPr>
            <w:tcW w:w="2376" w:type="dxa"/>
          </w:tcPr>
          <w:p w14:paraId="2376B51E" w14:textId="77777777" w:rsidR="002D0842" w:rsidRPr="002D0842" w:rsidRDefault="002D0842" w:rsidP="00ED6B7D">
            <w:pPr>
              <w:rPr>
                <w:rFonts w:ascii="Century Gothic" w:hAnsi="Century Gothic"/>
                <w:b/>
                <w:bCs/>
              </w:rPr>
            </w:pPr>
            <w:r w:rsidRPr="002D0842">
              <w:rPr>
                <w:rFonts w:ascii="Century Gothic" w:hAnsi="Century Gothic"/>
                <w:b/>
                <w:bCs/>
              </w:rPr>
              <w:t xml:space="preserve">Condiciones que debe tener el lugar donde voy a trabajar </w:t>
            </w:r>
          </w:p>
        </w:tc>
        <w:tc>
          <w:tcPr>
            <w:tcW w:w="7688" w:type="dxa"/>
          </w:tcPr>
          <w:p w14:paraId="1C0F1744" w14:textId="77777777" w:rsidR="002D0842" w:rsidRPr="002D0842" w:rsidRDefault="002D0842" w:rsidP="002D0842">
            <w:pPr>
              <w:pStyle w:val="Prrafodelista"/>
              <w:numPr>
                <w:ilvl w:val="0"/>
                <w:numId w:val="28"/>
              </w:numPr>
              <w:ind w:left="176" w:hanging="218"/>
              <w:jc w:val="both"/>
              <w:rPr>
                <w:rFonts w:ascii="Century Gothic" w:hAnsi="Century Gothic"/>
              </w:rPr>
            </w:pPr>
            <w:r w:rsidRPr="002D0842">
              <w:rPr>
                <w:rFonts w:ascii="Century Gothic" w:hAnsi="Century Gothic"/>
              </w:rPr>
              <w:t>Que permita el distanciamiento social.</w:t>
            </w:r>
          </w:p>
          <w:p w14:paraId="09FC5D9A" w14:textId="77777777" w:rsidR="002D0842" w:rsidRPr="002D0842" w:rsidRDefault="002D0842" w:rsidP="002D0842">
            <w:pPr>
              <w:pStyle w:val="Prrafodelista"/>
              <w:numPr>
                <w:ilvl w:val="0"/>
                <w:numId w:val="28"/>
              </w:numPr>
              <w:ind w:left="176" w:hanging="218"/>
              <w:jc w:val="both"/>
              <w:rPr>
                <w:rFonts w:ascii="Century Gothic" w:hAnsi="Century Gothic"/>
              </w:rPr>
            </w:pPr>
            <w:r w:rsidRPr="002D0842">
              <w:rPr>
                <w:rFonts w:ascii="Century Gothic" w:hAnsi="Century Gothic"/>
              </w:rPr>
              <w:t>Cómodo para estar sentado.</w:t>
            </w:r>
          </w:p>
          <w:p w14:paraId="319FA4E1" w14:textId="0AC68CF1" w:rsidR="002D0842" w:rsidRPr="002D0842" w:rsidRDefault="002D0842" w:rsidP="002D0842">
            <w:pPr>
              <w:pStyle w:val="Prrafodelista"/>
              <w:numPr>
                <w:ilvl w:val="0"/>
                <w:numId w:val="28"/>
              </w:numPr>
              <w:ind w:left="176" w:hanging="218"/>
              <w:rPr>
                <w:rFonts w:ascii="Century Gothic" w:hAnsi="Century Gothic"/>
              </w:rPr>
            </w:pPr>
            <w:r w:rsidRPr="002D0842">
              <w:rPr>
                <w:rFonts w:ascii="Century Gothic" w:hAnsi="Century Gothic"/>
                <w:bCs/>
              </w:rPr>
              <w:t xml:space="preserve">Con la posibilidad de poder escribir </w:t>
            </w:r>
            <w:r>
              <w:rPr>
                <w:rFonts w:ascii="Century Gothic" w:hAnsi="Century Gothic"/>
                <w:bCs/>
              </w:rPr>
              <w:t>cómodamente</w:t>
            </w:r>
          </w:p>
        </w:tc>
      </w:tr>
      <w:tr w:rsidR="002D0842" w:rsidRPr="002D0842" w14:paraId="4BBA569B" w14:textId="77777777" w:rsidTr="002D0842">
        <w:tc>
          <w:tcPr>
            <w:tcW w:w="2376" w:type="dxa"/>
          </w:tcPr>
          <w:p w14:paraId="0F6799D3" w14:textId="77777777" w:rsidR="002D0842" w:rsidRPr="002D0842" w:rsidRDefault="002D0842" w:rsidP="00ED6B7D">
            <w:pPr>
              <w:rPr>
                <w:rFonts w:ascii="Century Gothic" w:hAnsi="Century Gothic"/>
                <w:b/>
                <w:bCs/>
              </w:rPr>
            </w:pPr>
            <w:r w:rsidRPr="002D0842">
              <w:rPr>
                <w:rFonts w:ascii="Century Gothic" w:hAnsi="Century Gothic"/>
                <w:b/>
                <w:bCs/>
              </w:rPr>
              <w:t xml:space="preserve">Tiempo en que se espera que realice la guía </w:t>
            </w:r>
          </w:p>
        </w:tc>
        <w:tc>
          <w:tcPr>
            <w:tcW w:w="7688" w:type="dxa"/>
          </w:tcPr>
          <w:p w14:paraId="1484F511" w14:textId="7EA68C5F" w:rsidR="002D0842" w:rsidRPr="002D0842" w:rsidRDefault="002D0842" w:rsidP="002D0842">
            <w:pPr>
              <w:pStyle w:val="Prrafodelista"/>
              <w:numPr>
                <w:ilvl w:val="0"/>
                <w:numId w:val="28"/>
              </w:numPr>
              <w:ind w:left="176" w:hanging="218"/>
              <w:jc w:val="both"/>
              <w:rPr>
                <w:rFonts w:ascii="Century Gothic" w:hAnsi="Century Gothic"/>
              </w:rPr>
            </w:pPr>
            <w:r>
              <w:rPr>
                <w:rFonts w:ascii="Century Gothic" w:hAnsi="Century Gothic"/>
              </w:rPr>
              <w:t>1 mes, distribuidos en 30 minutos semanales</w:t>
            </w:r>
            <w:r w:rsidR="007C76ED">
              <w:rPr>
                <w:rFonts w:ascii="Century Gothic" w:hAnsi="Century Gothic"/>
              </w:rPr>
              <w:t xml:space="preserve"> (MAYO 2020)</w:t>
            </w:r>
          </w:p>
        </w:tc>
      </w:tr>
    </w:tbl>
    <w:p w14:paraId="46995272" w14:textId="77777777" w:rsidR="002D0842" w:rsidRPr="008E41B2" w:rsidRDefault="002D0842" w:rsidP="002D0842">
      <w:pPr>
        <w:spacing w:line="240" w:lineRule="auto"/>
        <w:jc w:val="both"/>
        <w:rPr>
          <w:rFonts w:ascii="Century Gothic" w:hAnsi="Century Gothic"/>
        </w:rPr>
      </w:pPr>
      <w:r w:rsidRPr="008E41B2">
        <w:rPr>
          <w:rFonts w:ascii="Century Gothic" w:hAnsi="Century Gothic"/>
          <w:b/>
          <w:i/>
          <w:noProof/>
          <w:lang w:eastAsia="es-CR"/>
        </w:rPr>
        <w:drawing>
          <wp:anchor distT="0" distB="0" distL="114300" distR="114300" simplePos="0" relativeHeight="251668480" behindDoc="0" locked="0" layoutInCell="1" allowOverlap="1" wp14:anchorId="3F1390D3" wp14:editId="6CA7C5F1">
            <wp:simplePos x="0" y="0"/>
            <wp:positionH relativeFrom="column">
              <wp:posOffset>-276225</wp:posOffset>
            </wp:positionH>
            <wp:positionV relativeFrom="paragraph">
              <wp:posOffset>247650</wp:posOffset>
            </wp:positionV>
            <wp:extent cx="342900" cy="342900"/>
            <wp:effectExtent l="0" t="0" r="0" b="0"/>
            <wp:wrapSquare wrapText="bothSides"/>
            <wp:docPr id="59" name="Gráfico 58">
              <a:extLst xmlns:a="http://schemas.openxmlformats.org/drawingml/2006/main">
                <a:ext uri="{FF2B5EF4-FFF2-40B4-BE49-F238E27FC236}">
                  <a16:creationId xmlns:a16="http://schemas.microsoft.com/office/drawing/2014/main" id="{1DCA2745-1A9B-44EC-B7E4-2D212418E70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Gráfico 58">
                      <a:extLst>
                        <a:ext uri="{FF2B5EF4-FFF2-40B4-BE49-F238E27FC236}">
                          <a16:creationId xmlns:a16="http://schemas.microsoft.com/office/drawing/2014/main" id="{1DCA2745-1A9B-44EC-B7E4-2D212418E70F}"/>
                        </a:ext>
                      </a:extLst>
                    </pic:cNvPr>
                    <pic:cNvPicPr>
                      <a:picLocks noChangeAspect="1"/>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342900" cy="342900"/>
                    </a:xfrm>
                    <a:prstGeom prst="rect">
                      <a:avLst/>
                    </a:prstGeom>
                  </pic:spPr>
                </pic:pic>
              </a:graphicData>
            </a:graphic>
            <wp14:sizeRelH relativeFrom="page">
              <wp14:pctWidth>0</wp14:pctWidth>
            </wp14:sizeRelH>
            <wp14:sizeRelV relativeFrom="page">
              <wp14:pctHeight>0</wp14:pctHeight>
            </wp14:sizeRelV>
          </wp:anchor>
        </w:drawing>
      </w:r>
    </w:p>
    <w:p w14:paraId="02FCCCF7" w14:textId="77777777" w:rsidR="002D0842" w:rsidRPr="008E41B2" w:rsidRDefault="002D0842" w:rsidP="002D0842">
      <w:pPr>
        <w:pStyle w:val="Prrafodelista"/>
        <w:numPr>
          <w:ilvl w:val="0"/>
          <w:numId w:val="29"/>
        </w:numPr>
        <w:spacing w:after="0" w:line="240" w:lineRule="auto"/>
        <w:jc w:val="both"/>
        <w:rPr>
          <w:rFonts w:ascii="Century Gothic" w:hAnsi="Century Gothic"/>
          <w:b/>
          <w:i/>
        </w:rPr>
      </w:pPr>
      <w:r w:rsidRPr="008E41B2">
        <w:rPr>
          <w:rFonts w:ascii="Century Gothic" w:hAnsi="Century Gothic"/>
          <w:b/>
        </w:rPr>
        <w:t xml:space="preserve">Voy a aprender o a recordar lo aprendido </w:t>
      </w:r>
      <w:r>
        <w:rPr>
          <w:rFonts w:ascii="Century Gothic" w:hAnsi="Century Gothic"/>
          <w:b/>
        </w:rPr>
        <w:t>de las r</w:t>
      </w:r>
      <w:r w:rsidRPr="008E41B2">
        <w:rPr>
          <w:rFonts w:ascii="Century Gothic" w:hAnsi="Century Gothic"/>
          <w:b/>
        </w:rPr>
        <w:t>elaciones entre individuos de la misma población o con poblaciones de especie diferente.</w:t>
      </w:r>
      <w:r w:rsidRPr="008E41B2">
        <w:rPr>
          <w:rFonts w:ascii="Century Gothic" w:hAnsi="Century Gothic"/>
          <w:b/>
          <w:i/>
        </w:rPr>
        <w:t xml:space="preserve"> </w:t>
      </w:r>
    </w:p>
    <w:tbl>
      <w:tblPr>
        <w:tblStyle w:val="Tablaconcuadrcula"/>
        <w:tblW w:w="0" w:type="auto"/>
        <w:tblLook w:val="04A0" w:firstRow="1" w:lastRow="0" w:firstColumn="1" w:lastColumn="0" w:noHBand="0" w:noVBand="1"/>
      </w:tblPr>
      <w:tblGrid>
        <w:gridCol w:w="1809"/>
        <w:gridCol w:w="8255"/>
      </w:tblGrid>
      <w:tr w:rsidR="002D0842" w:rsidRPr="008E41B2" w14:paraId="440CEB15" w14:textId="77777777" w:rsidTr="002D0842">
        <w:tc>
          <w:tcPr>
            <w:tcW w:w="1809" w:type="dxa"/>
          </w:tcPr>
          <w:p w14:paraId="374FC246" w14:textId="77777777" w:rsidR="002D0842" w:rsidRPr="008E41B2" w:rsidRDefault="002D0842" w:rsidP="002D0842">
            <w:pPr>
              <w:rPr>
                <w:rFonts w:ascii="Century Gothic" w:hAnsi="Century Gothic"/>
              </w:rPr>
            </w:pPr>
            <w:r w:rsidRPr="008E41B2">
              <w:rPr>
                <w:rFonts w:ascii="Century Gothic" w:hAnsi="Century Gothic"/>
              </w:rPr>
              <w:t xml:space="preserve">Indicaciones </w:t>
            </w:r>
          </w:p>
        </w:tc>
        <w:tc>
          <w:tcPr>
            <w:tcW w:w="8255" w:type="dxa"/>
          </w:tcPr>
          <w:p w14:paraId="7482E02D" w14:textId="77777777" w:rsidR="002D0842" w:rsidRPr="00D72884" w:rsidRDefault="002D0842" w:rsidP="002D0842">
            <w:pPr>
              <w:numPr>
                <w:ilvl w:val="0"/>
                <w:numId w:val="37"/>
              </w:numPr>
              <w:spacing w:line="276" w:lineRule="auto"/>
              <w:contextualSpacing/>
              <w:jc w:val="both"/>
              <w:rPr>
                <w:rFonts w:ascii="Century Gothic" w:hAnsi="Century Gothic" w:cs="Arial"/>
              </w:rPr>
            </w:pPr>
            <w:r w:rsidRPr="00D72884">
              <w:rPr>
                <w:rFonts w:ascii="Century Gothic" w:hAnsi="Century Gothic" w:cs="Arial"/>
              </w:rPr>
              <w:t>Lea completamente toda la guía de trabajo.</w:t>
            </w:r>
          </w:p>
          <w:p w14:paraId="5BDF1EC6" w14:textId="77777777" w:rsidR="002D0842" w:rsidRPr="00D72884" w:rsidRDefault="002D0842" w:rsidP="002D0842">
            <w:pPr>
              <w:numPr>
                <w:ilvl w:val="0"/>
                <w:numId w:val="37"/>
              </w:numPr>
              <w:spacing w:line="276" w:lineRule="auto"/>
              <w:contextualSpacing/>
              <w:jc w:val="both"/>
              <w:rPr>
                <w:rFonts w:ascii="Century Gothic" w:hAnsi="Century Gothic" w:cs="Arial"/>
              </w:rPr>
            </w:pPr>
            <w:r w:rsidRPr="00D72884">
              <w:rPr>
                <w:rFonts w:ascii="Century Gothic" w:hAnsi="Century Gothic" w:cs="Arial"/>
              </w:rPr>
              <w:t>Estudie los temas acá desarrollados.</w:t>
            </w:r>
          </w:p>
          <w:p w14:paraId="19AC78A9" w14:textId="77777777" w:rsidR="002D0842" w:rsidRPr="00D72884" w:rsidRDefault="002D0842" w:rsidP="002D0842">
            <w:pPr>
              <w:numPr>
                <w:ilvl w:val="0"/>
                <w:numId w:val="37"/>
              </w:numPr>
              <w:spacing w:line="276" w:lineRule="auto"/>
              <w:contextualSpacing/>
              <w:jc w:val="both"/>
              <w:rPr>
                <w:rFonts w:ascii="Century Gothic" w:hAnsi="Century Gothic" w:cs="Arial"/>
              </w:rPr>
            </w:pPr>
            <w:r w:rsidRPr="00D72884">
              <w:rPr>
                <w:rFonts w:ascii="Century Gothic" w:hAnsi="Century Gothic" w:cs="Arial"/>
              </w:rPr>
              <w:t>Resuelva la siguiente guía de trabajo que consta de diferentes actividades.</w:t>
            </w:r>
          </w:p>
          <w:p w14:paraId="089D9FFF" w14:textId="77777777" w:rsidR="002D0842" w:rsidRPr="00D72884" w:rsidRDefault="002D0842" w:rsidP="002D0842">
            <w:pPr>
              <w:numPr>
                <w:ilvl w:val="0"/>
                <w:numId w:val="37"/>
              </w:numPr>
              <w:spacing w:line="276" w:lineRule="auto"/>
              <w:contextualSpacing/>
              <w:jc w:val="both"/>
              <w:rPr>
                <w:rFonts w:ascii="Century Gothic" w:hAnsi="Century Gothic" w:cs="Arial"/>
              </w:rPr>
            </w:pPr>
            <w:r w:rsidRPr="00D72884">
              <w:rPr>
                <w:rFonts w:ascii="Century Gothic" w:hAnsi="Century Gothic" w:cs="Arial"/>
              </w:rPr>
              <w:t xml:space="preserve">Si tiene alguna duda, puede consultar con su profesora por medio de WhatsApp al 7144-2952 en horario de lunes a viernes de 6:00 pm a 9:30 pm y utilizando TEAMS. </w:t>
            </w:r>
          </w:p>
          <w:p w14:paraId="220FC0BF" w14:textId="77777777" w:rsidR="002D0842" w:rsidRPr="00D72884" w:rsidRDefault="002D0842" w:rsidP="002D0842">
            <w:pPr>
              <w:numPr>
                <w:ilvl w:val="0"/>
                <w:numId w:val="37"/>
              </w:numPr>
              <w:spacing w:line="276" w:lineRule="auto"/>
              <w:contextualSpacing/>
              <w:jc w:val="both"/>
              <w:rPr>
                <w:rFonts w:ascii="Century Gothic" w:hAnsi="Century Gothic" w:cs="Arial"/>
              </w:rPr>
            </w:pPr>
            <w:r w:rsidRPr="00D72884">
              <w:rPr>
                <w:rFonts w:ascii="Century Gothic" w:hAnsi="Century Gothic" w:cs="Arial"/>
              </w:rPr>
              <w:t xml:space="preserve">Asegúrese de contestar todas las preguntas, si por algún motivo alguna no la pudo contestar y no tiene la opción de contactar virtualmente al docente déjela en blanco y aclara la duda cuando se retome el curso lectivo presencial (Nota: No se debe dejar todo el trabajo en blanco pues demostraría que no tuvo ningún interés ni realizó ningún esfuerzo por aprender). </w:t>
            </w:r>
          </w:p>
          <w:p w14:paraId="72806E1B" w14:textId="51622153" w:rsidR="002D0842" w:rsidRPr="008E41B2" w:rsidRDefault="002D0842" w:rsidP="002D0842">
            <w:pPr>
              <w:spacing w:before="120" w:after="120" w:line="276" w:lineRule="auto"/>
              <w:jc w:val="both"/>
              <w:rPr>
                <w:rFonts w:ascii="Century Gothic" w:hAnsi="Century Gothic"/>
                <w:i/>
                <w:color w:val="808080" w:themeColor="background1" w:themeShade="80"/>
              </w:rPr>
            </w:pPr>
            <w:r w:rsidRPr="00D72884">
              <w:rPr>
                <w:rFonts w:ascii="Century Gothic" w:hAnsi="Century Gothic" w:cs="Arial"/>
              </w:rPr>
              <w:t>Guarde la guía de trabajo ya terminada como evidencia de su avance en este proceso de autoaprendizaje.</w:t>
            </w:r>
          </w:p>
        </w:tc>
      </w:tr>
      <w:tr w:rsidR="002D0842" w:rsidRPr="008E41B2" w14:paraId="7BE23E2E" w14:textId="77777777" w:rsidTr="002D0842">
        <w:tc>
          <w:tcPr>
            <w:tcW w:w="1809" w:type="dxa"/>
          </w:tcPr>
          <w:p w14:paraId="3EA36669" w14:textId="77777777" w:rsidR="002D0842" w:rsidRPr="008E41B2" w:rsidRDefault="002D0842" w:rsidP="002D0842">
            <w:pPr>
              <w:rPr>
                <w:rFonts w:ascii="Century Gothic" w:hAnsi="Century Gothic"/>
              </w:rPr>
            </w:pPr>
            <w:r w:rsidRPr="008E41B2">
              <w:rPr>
                <w:rFonts w:ascii="Century Gothic" w:hAnsi="Century Gothic"/>
              </w:rPr>
              <w:t xml:space="preserve">Actividad </w:t>
            </w:r>
          </w:p>
          <w:p w14:paraId="1D9CA58F" w14:textId="77777777" w:rsidR="002D0842" w:rsidRPr="008E41B2" w:rsidRDefault="002D0842" w:rsidP="002D0842">
            <w:pPr>
              <w:rPr>
                <w:rFonts w:ascii="Century Gothic" w:hAnsi="Century Gothic"/>
              </w:rPr>
            </w:pPr>
          </w:p>
          <w:p w14:paraId="1D882981" w14:textId="77777777" w:rsidR="002D0842" w:rsidRPr="008E41B2" w:rsidRDefault="002D0842" w:rsidP="002D0842">
            <w:pPr>
              <w:rPr>
                <w:rFonts w:ascii="Century Gothic" w:hAnsi="Century Gothic"/>
              </w:rPr>
            </w:pPr>
            <w:r w:rsidRPr="008E41B2">
              <w:rPr>
                <w:rFonts w:ascii="Century Gothic" w:hAnsi="Century Gothic"/>
              </w:rPr>
              <w:t xml:space="preserve">Preguntas para reflexionar y responder </w:t>
            </w:r>
          </w:p>
        </w:tc>
        <w:tc>
          <w:tcPr>
            <w:tcW w:w="8255" w:type="dxa"/>
          </w:tcPr>
          <w:p w14:paraId="0BAD0971" w14:textId="77777777" w:rsidR="002D0842" w:rsidRPr="008E41B2" w:rsidRDefault="002D0842" w:rsidP="002D0842">
            <w:pPr>
              <w:spacing w:before="120" w:after="120" w:line="276" w:lineRule="auto"/>
              <w:jc w:val="both"/>
              <w:rPr>
                <w:rFonts w:ascii="Century Gothic" w:hAnsi="Century Gothic"/>
                <w:i/>
                <w:color w:val="808080" w:themeColor="background1" w:themeShade="80"/>
              </w:rPr>
            </w:pPr>
            <w:bookmarkStart w:id="0" w:name="_Toc467671694"/>
            <w:bookmarkStart w:id="1" w:name="_Toc472406053"/>
            <w:r w:rsidRPr="008E41B2">
              <w:rPr>
                <w:rFonts w:ascii="Century Gothic" w:hAnsi="Century Gothic"/>
              </w:rPr>
              <w:t>¿Cómo los seres vivos interactuamos con otros seres vivos?  ¿Cómo ejemplifico las principales conexiones entre individuos de la misma población y con poblaciones de especie diferente?</w:t>
            </w:r>
            <w:bookmarkEnd w:id="0"/>
            <w:bookmarkEnd w:id="1"/>
            <w:r w:rsidRPr="008E41B2">
              <w:rPr>
                <w:rFonts w:ascii="Century Gothic" w:hAnsi="Century Gothic"/>
              </w:rPr>
              <w:t xml:space="preserve"> </w:t>
            </w:r>
          </w:p>
          <w:p w14:paraId="084FE3C9" w14:textId="77777777" w:rsidR="002D0842" w:rsidRPr="008E41B2" w:rsidRDefault="002D0842" w:rsidP="002D0842">
            <w:pPr>
              <w:jc w:val="both"/>
              <w:rPr>
                <w:rFonts w:ascii="Century Gothic" w:hAnsi="Century Gothic"/>
                <w:i/>
                <w:color w:val="808080" w:themeColor="background1" w:themeShade="80"/>
              </w:rPr>
            </w:pPr>
          </w:p>
        </w:tc>
      </w:tr>
    </w:tbl>
    <w:p w14:paraId="31785257" w14:textId="69A1A1AC" w:rsidR="002D0842" w:rsidRDefault="002D0842" w:rsidP="002D0842">
      <w:pPr>
        <w:spacing w:line="240" w:lineRule="auto"/>
        <w:jc w:val="both"/>
        <w:rPr>
          <w:rFonts w:ascii="Century Gothic" w:hAnsi="Century Gothic"/>
          <w:b/>
          <w:noProof/>
          <w:lang w:eastAsia="es-CR"/>
        </w:rPr>
      </w:pPr>
    </w:p>
    <w:p w14:paraId="78C4208B" w14:textId="77777777" w:rsidR="002D0842" w:rsidRPr="008E41B2" w:rsidRDefault="002D0842" w:rsidP="002D0842">
      <w:pPr>
        <w:spacing w:line="240" w:lineRule="auto"/>
        <w:jc w:val="both"/>
        <w:rPr>
          <w:rFonts w:ascii="Century Gothic" w:hAnsi="Century Gothic"/>
          <w:b/>
        </w:rPr>
      </w:pPr>
    </w:p>
    <w:p w14:paraId="6FFB8F2C" w14:textId="77777777" w:rsidR="002D0842" w:rsidRPr="008E41B2" w:rsidRDefault="002D0842" w:rsidP="002D0842">
      <w:pPr>
        <w:pStyle w:val="Prrafodelista"/>
        <w:numPr>
          <w:ilvl w:val="0"/>
          <w:numId w:val="29"/>
        </w:numPr>
        <w:spacing w:after="0" w:line="240" w:lineRule="auto"/>
        <w:ind w:left="567" w:hanging="141"/>
        <w:jc w:val="both"/>
        <w:rPr>
          <w:rFonts w:ascii="Century Gothic" w:hAnsi="Century Gothic"/>
          <w:b/>
        </w:rPr>
      </w:pPr>
      <w:r w:rsidRPr="008E41B2">
        <w:rPr>
          <w:rFonts w:ascii="Century Gothic" w:hAnsi="Century Gothic"/>
          <w:b/>
        </w:rPr>
        <w:lastRenderedPageBreak/>
        <w:t xml:space="preserve"> Pongo en práctica lo aprendido en clase</w:t>
      </w:r>
    </w:p>
    <w:tbl>
      <w:tblPr>
        <w:tblStyle w:val="Tablaconcuadrcula"/>
        <w:tblW w:w="0" w:type="auto"/>
        <w:tblLook w:val="04A0" w:firstRow="1" w:lastRow="0" w:firstColumn="1" w:lastColumn="0" w:noHBand="0" w:noVBand="1"/>
      </w:tblPr>
      <w:tblGrid>
        <w:gridCol w:w="1951"/>
        <w:gridCol w:w="8345"/>
      </w:tblGrid>
      <w:tr w:rsidR="002D0842" w:rsidRPr="008E41B2" w14:paraId="7D849499" w14:textId="77777777" w:rsidTr="002D0842">
        <w:tc>
          <w:tcPr>
            <w:tcW w:w="1951" w:type="dxa"/>
          </w:tcPr>
          <w:p w14:paraId="20B07456" w14:textId="77777777" w:rsidR="002D0842" w:rsidRPr="008E41B2" w:rsidRDefault="002D0842" w:rsidP="00ED6B7D">
            <w:pPr>
              <w:jc w:val="both"/>
              <w:rPr>
                <w:rFonts w:ascii="Century Gothic" w:hAnsi="Century Gothic"/>
              </w:rPr>
            </w:pPr>
            <w:r w:rsidRPr="008E41B2">
              <w:rPr>
                <w:rFonts w:ascii="Century Gothic" w:hAnsi="Century Gothic"/>
              </w:rPr>
              <w:t xml:space="preserve">Indicaciones </w:t>
            </w:r>
          </w:p>
        </w:tc>
        <w:tc>
          <w:tcPr>
            <w:tcW w:w="8345" w:type="dxa"/>
          </w:tcPr>
          <w:p w14:paraId="2C6BC9B5" w14:textId="3A060A85" w:rsidR="002D0842" w:rsidRPr="008E41B2" w:rsidRDefault="002D0842" w:rsidP="00ED6B7D">
            <w:pPr>
              <w:spacing w:before="120" w:after="120" w:line="276" w:lineRule="auto"/>
              <w:jc w:val="both"/>
              <w:rPr>
                <w:rFonts w:ascii="Century Gothic" w:hAnsi="Century Gothic"/>
              </w:rPr>
            </w:pPr>
            <w:r w:rsidRPr="008E41B2">
              <w:rPr>
                <w:rFonts w:ascii="Century Gothic" w:hAnsi="Century Gothic"/>
                <w:b/>
              </w:rPr>
              <w:t>Examino</w:t>
            </w:r>
            <w:r w:rsidRPr="008E41B2">
              <w:rPr>
                <w:rFonts w:ascii="Century Gothic" w:hAnsi="Century Gothic"/>
              </w:rPr>
              <w:t xml:space="preserve"> como mínimo una </w:t>
            </w:r>
            <w:proofErr w:type="spellStart"/>
            <w:r w:rsidRPr="008E41B2">
              <w:rPr>
                <w:rFonts w:ascii="Century Gothic" w:hAnsi="Century Gothic"/>
              </w:rPr>
              <w:t>imágen</w:t>
            </w:r>
            <w:proofErr w:type="spellEnd"/>
            <w:r w:rsidRPr="008E41B2">
              <w:rPr>
                <w:rFonts w:ascii="Century Gothic" w:hAnsi="Century Gothic"/>
              </w:rPr>
              <w:t xml:space="preserve"> o descripciones de cada tipo de relación entre miembros de la misma población y entre poblaciones de especie diferente y las </w:t>
            </w:r>
            <w:r w:rsidRPr="008E41B2">
              <w:rPr>
                <w:rFonts w:ascii="Century Gothic" w:hAnsi="Century Gothic"/>
                <w:b/>
              </w:rPr>
              <w:t>catalogo</w:t>
            </w:r>
            <w:r w:rsidRPr="008E41B2">
              <w:rPr>
                <w:rFonts w:ascii="Century Gothic" w:hAnsi="Century Gothic"/>
              </w:rPr>
              <w:t xml:space="preserve"> según los patrones encontrados.</w:t>
            </w:r>
          </w:p>
          <w:p w14:paraId="3E25DCA7" w14:textId="77777777" w:rsidR="002D0842" w:rsidRPr="008E41B2" w:rsidRDefault="002D0842" w:rsidP="00ED6B7D">
            <w:pPr>
              <w:spacing w:before="120" w:after="120" w:line="276" w:lineRule="auto"/>
              <w:jc w:val="both"/>
              <w:rPr>
                <w:rFonts w:ascii="Century Gothic" w:hAnsi="Century Gothic"/>
                <w:noProof/>
                <w:lang w:eastAsia="es-CR"/>
              </w:rPr>
            </w:pPr>
            <w:r w:rsidRPr="008E41B2">
              <w:rPr>
                <w:rFonts w:ascii="Century Gothic" w:hAnsi="Century Gothic"/>
                <w:b/>
              </w:rPr>
              <w:t>Selecciono</w:t>
            </w:r>
            <w:r w:rsidRPr="008E41B2">
              <w:rPr>
                <w:rFonts w:ascii="Century Gothic" w:hAnsi="Century Gothic"/>
              </w:rPr>
              <w:t xml:space="preserve"> los criterios de clasificación como:</w:t>
            </w:r>
            <w:r w:rsidRPr="008E41B2">
              <w:rPr>
                <w:rFonts w:ascii="Century Gothic" w:hAnsi="Century Gothic"/>
                <w:noProof/>
                <w:lang w:eastAsia="es-CR"/>
              </w:rPr>
              <w:t xml:space="preserve"> </w:t>
            </w:r>
          </w:p>
          <w:p w14:paraId="4D8EB97A" w14:textId="77777777" w:rsidR="002D0842" w:rsidRPr="008E41B2" w:rsidRDefault="002D0842" w:rsidP="00ED6B7D">
            <w:pPr>
              <w:spacing w:before="120" w:after="120" w:line="276" w:lineRule="auto"/>
              <w:jc w:val="both"/>
              <w:rPr>
                <w:rFonts w:ascii="Century Gothic" w:hAnsi="Century Gothic"/>
              </w:rPr>
            </w:pPr>
          </w:p>
          <w:p w14:paraId="776E49BE" w14:textId="77777777" w:rsidR="002D0842" w:rsidRPr="008E41B2" w:rsidRDefault="002D0842" w:rsidP="00ED6B7D">
            <w:pPr>
              <w:spacing w:before="120" w:after="120" w:line="276" w:lineRule="auto"/>
              <w:jc w:val="both"/>
              <w:rPr>
                <w:rFonts w:ascii="Century Gothic" w:hAnsi="Century Gothic"/>
              </w:rPr>
            </w:pPr>
            <w:r w:rsidRPr="008E41B2">
              <w:rPr>
                <w:rFonts w:ascii="Century Gothic" w:hAnsi="Century Gothic"/>
              </w:rPr>
              <w:t>++ Mutualismos</w:t>
            </w:r>
          </w:p>
          <w:p w14:paraId="5D1008B7" w14:textId="77777777" w:rsidR="002D0842" w:rsidRPr="008E41B2" w:rsidRDefault="002D0842" w:rsidP="00ED6B7D">
            <w:pPr>
              <w:spacing w:before="120" w:after="120" w:line="276" w:lineRule="auto"/>
              <w:jc w:val="both"/>
              <w:rPr>
                <w:rFonts w:ascii="Century Gothic" w:hAnsi="Century Gothic"/>
              </w:rPr>
            </w:pPr>
            <w:r w:rsidRPr="008E41B2">
              <w:rPr>
                <w:rFonts w:ascii="Century Gothic" w:hAnsi="Century Gothic"/>
              </w:rPr>
              <w:t xml:space="preserve">+0 Comensalismo   </w:t>
            </w:r>
          </w:p>
          <w:p w14:paraId="4B2B36B6" w14:textId="77777777" w:rsidR="002D0842" w:rsidRPr="008E41B2" w:rsidRDefault="002D0842" w:rsidP="00ED6B7D">
            <w:pPr>
              <w:spacing w:before="120" w:after="120" w:line="276" w:lineRule="auto"/>
              <w:jc w:val="both"/>
              <w:rPr>
                <w:rFonts w:ascii="Century Gothic" w:hAnsi="Century Gothic"/>
              </w:rPr>
            </w:pPr>
            <w:r w:rsidRPr="008E41B2">
              <w:rPr>
                <w:rFonts w:ascii="Century Gothic" w:hAnsi="Century Gothic"/>
              </w:rPr>
              <w:t xml:space="preserve">+- Depredación </w:t>
            </w:r>
          </w:p>
          <w:p w14:paraId="53DEC2FA" w14:textId="77777777" w:rsidR="002D0842" w:rsidRPr="008E41B2" w:rsidRDefault="002D0842" w:rsidP="00ED6B7D">
            <w:pPr>
              <w:spacing w:before="120" w:after="120" w:line="276" w:lineRule="auto"/>
              <w:jc w:val="both"/>
              <w:rPr>
                <w:rFonts w:ascii="Century Gothic" w:hAnsi="Century Gothic"/>
              </w:rPr>
            </w:pPr>
            <w:r w:rsidRPr="008E41B2">
              <w:rPr>
                <w:rFonts w:ascii="Century Gothic" w:hAnsi="Century Gothic"/>
              </w:rPr>
              <w:t>-- Competencia</w:t>
            </w:r>
          </w:p>
          <w:p w14:paraId="23EAC903" w14:textId="77777777" w:rsidR="002D0842" w:rsidRPr="008E41B2" w:rsidRDefault="002D0842" w:rsidP="00ED6B7D">
            <w:pPr>
              <w:spacing w:before="120" w:after="120" w:line="276" w:lineRule="auto"/>
              <w:jc w:val="both"/>
              <w:rPr>
                <w:rFonts w:ascii="Century Gothic" w:hAnsi="Century Gothic"/>
              </w:rPr>
            </w:pPr>
            <w:r w:rsidRPr="008E41B2">
              <w:rPr>
                <w:rFonts w:ascii="Century Gothic" w:hAnsi="Century Gothic"/>
              </w:rPr>
              <w:t xml:space="preserve">-  0Amensalismo </w:t>
            </w:r>
          </w:p>
          <w:p w14:paraId="67D656F8" w14:textId="57B3EF9F" w:rsidR="002D0842" w:rsidRPr="008E41B2" w:rsidRDefault="002D0842" w:rsidP="00ED6B7D">
            <w:pPr>
              <w:spacing w:before="120" w:after="120" w:line="276" w:lineRule="auto"/>
              <w:jc w:val="both"/>
              <w:rPr>
                <w:rFonts w:ascii="Century Gothic" w:hAnsi="Century Gothic"/>
              </w:rPr>
            </w:pPr>
            <w:r w:rsidRPr="008E41B2">
              <w:rPr>
                <w:rFonts w:ascii="Century Gothic" w:hAnsi="Century Gothic"/>
                <w:noProof/>
                <w:lang w:eastAsia="es-CR"/>
              </w:rPr>
              <w:drawing>
                <wp:anchor distT="0" distB="0" distL="114300" distR="114300" simplePos="0" relativeHeight="251670528" behindDoc="0" locked="0" layoutInCell="1" allowOverlap="1" wp14:anchorId="41CDEF3E" wp14:editId="145FF4F8">
                  <wp:simplePos x="0" y="0"/>
                  <wp:positionH relativeFrom="column">
                    <wp:posOffset>37465</wp:posOffset>
                  </wp:positionH>
                  <wp:positionV relativeFrom="paragraph">
                    <wp:posOffset>-1482725</wp:posOffset>
                  </wp:positionV>
                  <wp:extent cx="3227070" cy="1330325"/>
                  <wp:effectExtent l="0" t="0" r="0" b="317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27070" cy="1330325"/>
                          </a:xfrm>
                          <a:prstGeom prst="rect">
                            <a:avLst/>
                          </a:prstGeom>
                          <a:noFill/>
                        </pic:spPr>
                      </pic:pic>
                    </a:graphicData>
                  </a:graphic>
                  <wp14:sizeRelH relativeFrom="page">
                    <wp14:pctWidth>0</wp14:pctWidth>
                  </wp14:sizeRelH>
                  <wp14:sizeRelV relativeFrom="page">
                    <wp14:pctHeight>0</wp14:pctHeight>
                  </wp14:sizeRelV>
                </wp:anchor>
              </w:drawing>
            </w:r>
            <w:r w:rsidRPr="008E41B2">
              <w:rPr>
                <w:rFonts w:ascii="Century Gothic" w:hAnsi="Century Gothic"/>
                <w:b/>
              </w:rPr>
              <w:t>Resuelvo</w:t>
            </w:r>
            <w:r w:rsidRPr="008E41B2">
              <w:rPr>
                <w:rFonts w:ascii="Century Gothic" w:hAnsi="Century Gothic"/>
              </w:rPr>
              <w:t>, después de analizar la información, las siguientes interrogaciones relacionadas con las interrelaciones de las poblaciones entre ellas.</w:t>
            </w:r>
          </w:p>
          <w:p w14:paraId="266104F1" w14:textId="77777777" w:rsidR="002D0842" w:rsidRPr="002D0842" w:rsidRDefault="002D0842" w:rsidP="002D0842">
            <w:pPr>
              <w:pStyle w:val="Sinespaciado"/>
              <w:jc w:val="both"/>
              <w:rPr>
                <w:rFonts w:ascii="Century Gothic" w:hAnsi="Century Gothic"/>
                <w:sz w:val="22"/>
                <w:szCs w:val="22"/>
              </w:rPr>
            </w:pPr>
            <w:r w:rsidRPr="002D0842">
              <w:rPr>
                <w:rFonts w:ascii="Century Gothic" w:hAnsi="Century Gothic"/>
                <w:sz w:val="22"/>
                <w:szCs w:val="22"/>
              </w:rPr>
              <w:t>1)  Las relaciones que hacen referencia a los vínculos entre miembros de una misma especie, generalmente por dominio de territorio, reproducción, hembras o recursos disponibles, se conocen como</w:t>
            </w:r>
          </w:p>
          <w:p w14:paraId="73075D4D" w14:textId="77777777" w:rsidR="002D0842" w:rsidRPr="002D0842" w:rsidRDefault="002D0842" w:rsidP="002D0842">
            <w:pPr>
              <w:pStyle w:val="Sinespaciado"/>
              <w:jc w:val="both"/>
              <w:rPr>
                <w:rFonts w:ascii="Century Gothic" w:hAnsi="Century Gothic"/>
                <w:sz w:val="22"/>
                <w:szCs w:val="22"/>
              </w:rPr>
            </w:pPr>
          </w:p>
          <w:p w14:paraId="7C93454F" w14:textId="77777777" w:rsidR="002D0842" w:rsidRPr="002D0842" w:rsidRDefault="002D0842" w:rsidP="002D0842">
            <w:pPr>
              <w:pStyle w:val="Sinespaciado"/>
              <w:jc w:val="both"/>
              <w:rPr>
                <w:rFonts w:ascii="Century Gothic" w:hAnsi="Century Gothic"/>
                <w:sz w:val="22"/>
                <w:szCs w:val="22"/>
              </w:rPr>
            </w:pPr>
            <w:r w:rsidRPr="002D0842">
              <w:rPr>
                <w:rFonts w:ascii="Century Gothic" w:hAnsi="Century Gothic"/>
                <w:sz w:val="22"/>
                <w:szCs w:val="22"/>
              </w:rPr>
              <w:t xml:space="preserve">      a)  intraespecíficas.</w:t>
            </w:r>
          </w:p>
          <w:p w14:paraId="38D6EF18" w14:textId="77777777" w:rsidR="002D0842" w:rsidRPr="002D0842" w:rsidRDefault="002D0842" w:rsidP="002D0842">
            <w:pPr>
              <w:pStyle w:val="Sinespaciado"/>
              <w:jc w:val="both"/>
              <w:rPr>
                <w:rFonts w:ascii="Century Gothic" w:hAnsi="Century Gothic"/>
                <w:sz w:val="22"/>
                <w:szCs w:val="22"/>
              </w:rPr>
            </w:pPr>
            <w:r w:rsidRPr="002D0842">
              <w:rPr>
                <w:rFonts w:ascii="Century Gothic" w:hAnsi="Century Gothic"/>
                <w:sz w:val="22"/>
                <w:szCs w:val="22"/>
              </w:rPr>
              <w:t xml:space="preserve">      b)  interespecíficas</w:t>
            </w:r>
          </w:p>
          <w:p w14:paraId="289F4E40" w14:textId="77777777" w:rsidR="002D0842" w:rsidRPr="002D0842" w:rsidRDefault="002D0842" w:rsidP="002D0842">
            <w:pPr>
              <w:pStyle w:val="Sinespaciado"/>
              <w:jc w:val="both"/>
              <w:rPr>
                <w:rFonts w:ascii="Century Gothic" w:hAnsi="Century Gothic"/>
                <w:sz w:val="22"/>
                <w:szCs w:val="22"/>
              </w:rPr>
            </w:pPr>
            <w:r w:rsidRPr="002D0842">
              <w:rPr>
                <w:rFonts w:ascii="Century Gothic" w:hAnsi="Century Gothic"/>
                <w:sz w:val="22"/>
                <w:szCs w:val="22"/>
              </w:rPr>
              <w:t xml:space="preserve">      c)  ambientales</w:t>
            </w:r>
          </w:p>
          <w:p w14:paraId="0289C1A0" w14:textId="025D7830" w:rsidR="002D0842" w:rsidRDefault="002D0842" w:rsidP="002D0842">
            <w:pPr>
              <w:pStyle w:val="Sinespaciado"/>
              <w:jc w:val="both"/>
              <w:rPr>
                <w:rFonts w:ascii="Century Gothic" w:hAnsi="Century Gothic"/>
                <w:sz w:val="22"/>
                <w:szCs w:val="22"/>
              </w:rPr>
            </w:pPr>
            <w:r w:rsidRPr="002D0842">
              <w:rPr>
                <w:rFonts w:ascii="Century Gothic" w:hAnsi="Century Gothic"/>
                <w:sz w:val="22"/>
                <w:szCs w:val="22"/>
              </w:rPr>
              <w:t xml:space="preserve">      d)  ecológicas</w:t>
            </w:r>
          </w:p>
          <w:p w14:paraId="56D88621" w14:textId="77777777" w:rsidR="002D0842" w:rsidRPr="002D0842" w:rsidRDefault="002D0842" w:rsidP="002D0842">
            <w:pPr>
              <w:pStyle w:val="Sinespaciado"/>
              <w:jc w:val="both"/>
              <w:rPr>
                <w:rFonts w:ascii="Century Gothic" w:hAnsi="Century Gothic"/>
                <w:sz w:val="22"/>
                <w:szCs w:val="22"/>
              </w:rPr>
            </w:pPr>
          </w:p>
          <w:p w14:paraId="7FAFEC7C" w14:textId="4B9E7EC6" w:rsidR="002D0842" w:rsidRPr="002D0842" w:rsidRDefault="002D0842" w:rsidP="002D0842">
            <w:pPr>
              <w:pStyle w:val="Sinespaciado"/>
              <w:jc w:val="both"/>
              <w:rPr>
                <w:rFonts w:ascii="Century Gothic" w:hAnsi="Century Gothic"/>
                <w:sz w:val="22"/>
                <w:szCs w:val="22"/>
              </w:rPr>
            </w:pPr>
            <w:r>
              <w:rPr>
                <w:rFonts w:ascii="Century Gothic" w:hAnsi="Century Gothic"/>
                <w:sz w:val="22"/>
                <w:szCs w:val="22"/>
              </w:rPr>
              <w:t>2</w:t>
            </w:r>
            <w:r w:rsidRPr="002D0842">
              <w:rPr>
                <w:rFonts w:ascii="Century Gothic" w:hAnsi="Century Gothic"/>
                <w:sz w:val="22"/>
                <w:szCs w:val="22"/>
              </w:rPr>
              <w:t>)  Un ejemplo de relación intraespecíficas es la siguiente</w:t>
            </w:r>
          </w:p>
          <w:p w14:paraId="1B105E70" w14:textId="77777777" w:rsidR="002D0842" w:rsidRPr="002D0842" w:rsidRDefault="002D0842" w:rsidP="002D0842">
            <w:pPr>
              <w:pStyle w:val="Sinespaciado"/>
              <w:jc w:val="both"/>
              <w:rPr>
                <w:rFonts w:ascii="Century Gothic" w:hAnsi="Century Gothic"/>
                <w:sz w:val="22"/>
                <w:szCs w:val="22"/>
              </w:rPr>
            </w:pPr>
          </w:p>
          <w:p w14:paraId="5E03BF3C" w14:textId="77777777" w:rsidR="002D0842" w:rsidRPr="002D0842" w:rsidRDefault="002D0842" w:rsidP="002D0842">
            <w:pPr>
              <w:pStyle w:val="Sinespaciado"/>
              <w:numPr>
                <w:ilvl w:val="0"/>
                <w:numId w:val="21"/>
              </w:numPr>
              <w:jc w:val="both"/>
              <w:rPr>
                <w:rFonts w:ascii="Century Gothic" w:hAnsi="Century Gothic"/>
                <w:sz w:val="22"/>
                <w:szCs w:val="22"/>
              </w:rPr>
            </w:pPr>
            <w:r w:rsidRPr="002D0842">
              <w:rPr>
                <w:rFonts w:ascii="Century Gothic" w:hAnsi="Century Gothic"/>
                <w:sz w:val="22"/>
                <w:szCs w:val="22"/>
              </w:rPr>
              <w:t>Competencia.</w:t>
            </w:r>
          </w:p>
          <w:p w14:paraId="50CC44C0" w14:textId="77777777" w:rsidR="002D0842" w:rsidRPr="002D0842" w:rsidRDefault="002D0842" w:rsidP="002D0842">
            <w:pPr>
              <w:pStyle w:val="Sinespaciado"/>
              <w:numPr>
                <w:ilvl w:val="0"/>
                <w:numId w:val="21"/>
              </w:numPr>
              <w:jc w:val="both"/>
              <w:rPr>
                <w:rFonts w:ascii="Century Gothic" w:hAnsi="Century Gothic"/>
                <w:sz w:val="22"/>
                <w:szCs w:val="22"/>
              </w:rPr>
            </w:pPr>
            <w:r w:rsidRPr="002D0842">
              <w:rPr>
                <w:rFonts w:ascii="Century Gothic" w:hAnsi="Century Gothic"/>
                <w:sz w:val="22"/>
                <w:szCs w:val="22"/>
              </w:rPr>
              <w:t>Depredación</w:t>
            </w:r>
          </w:p>
          <w:p w14:paraId="47765F6D" w14:textId="77777777" w:rsidR="002D0842" w:rsidRPr="002D0842" w:rsidRDefault="002D0842" w:rsidP="002D0842">
            <w:pPr>
              <w:pStyle w:val="Sinespaciado"/>
              <w:numPr>
                <w:ilvl w:val="0"/>
                <w:numId w:val="21"/>
              </w:numPr>
              <w:jc w:val="both"/>
              <w:rPr>
                <w:rFonts w:ascii="Century Gothic" w:hAnsi="Century Gothic"/>
                <w:sz w:val="22"/>
                <w:szCs w:val="22"/>
              </w:rPr>
            </w:pPr>
            <w:r w:rsidRPr="002D0842">
              <w:rPr>
                <w:rFonts w:ascii="Century Gothic" w:hAnsi="Century Gothic"/>
                <w:sz w:val="22"/>
                <w:szCs w:val="22"/>
              </w:rPr>
              <w:t>Mutualismo</w:t>
            </w:r>
          </w:p>
          <w:p w14:paraId="2337C519" w14:textId="77777777" w:rsidR="002D0842" w:rsidRPr="002D0842" w:rsidRDefault="002D0842" w:rsidP="002D0842">
            <w:pPr>
              <w:pStyle w:val="Sinespaciado"/>
              <w:numPr>
                <w:ilvl w:val="0"/>
                <w:numId w:val="21"/>
              </w:numPr>
              <w:jc w:val="both"/>
              <w:rPr>
                <w:rFonts w:ascii="Century Gothic" w:hAnsi="Century Gothic"/>
                <w:sz w:val="22"/>
                <w:szCs w:val="22"/>
              </w:rPr>
            </w:pPr>
            <w:r w:rsidRPr="002D0842">
              <w:rPr>
                <w:rFonts w:ascii="Century Gothic" w:hAnsi="Century Gothic"/>
                <w:sz w:val="22"/>
                <w:szCs w:val="22"/>
              </w:rPr>
              <w:t>Simbiosis</w:t>
            </w:r>
          </w:p>
          <w:p w14:paraId="2D910429" w14:textId="77777777" w:rsidR="002D0842" w:rsidRPr="002D0842" w:rsidRDefault="002D0842" w:rsidP="002D0842">
            <w:pPr>
              <w:pStyle w:val="Sinespaciado"/>
              <w:jc w:val="both"/>
              <w:rPr>
                <w:rFonts w:ascii="Century Gothic" w:hAnsi="Century Gothic"/>
                <w:sz w:val="22"/>
                <w:szCs w:val="22"/>
              </w:rPr>
            </w:pPr>
          </w:p>
          <w:p w14:paraId="2F595596" w14:textId="2FF97D69" w:rsidR="002D0842" w:rsidRPr="002D0842" w:rsidRDefault="002D0842" w:rsidP="002D0842">
            <w:pPr>
              <w:pStyle w:val="Sinespaciado"/>
              <w:jc w:val="both"/>
              <w:rPr>
                <w:rFonts w:ascii="Century Gothic" w:hAnsi="Century Gothic"/>
                <w:sz w:val="22"/>
                <w:szCs w:val="22"/>
              </w:rPr>
            </w:pPr>
            <w:r>
              <w:rPr>
                <w:rFonts w:ascii="Century Gothic" w:hAnsi="Century Gothic"/>
                <w:sz w:val="22"/>
                <w:szCs w:val="22"/>
              </w:rPr>
              <w:t>3</w:t>
            </w:r>
            <w:r w:rsidRPr="002D0842">
              <w:rPr>
                <w:rFonts w:ascii="Century Gothic" w:hAnsi="Century Gothic"/>
                <w:sz w:val="22"/>
                <w:szCs w:val="22"/>
              </w:rPr>
              <w:t>) El tipo de depredadores que no causan la muerte del huésped, pero sí los debilita, al tomar su alimento de ellos; reciben el nombre de</w:t>
            </w:r>
          </w:p>
          <w:p w14:paraId="11353A48" w14:textId="77777777" w:rsidR="002D0842" w:rsidRPr="002D0842" w:rsidRDefault="002D0842" w:rsidP="002D0842">
            <w:pPr>
              <w:pStyle w:val="Sinespaciado"/>
              <w:jc w:val="both"/>
              <w:rPr>
                <w:rFonts w:ascii="Century Gothic" w:hAnsi="Century Gothic"/>
                <w:sz w:val="22"/>
                <w:szCs w:val="22"/>
              </w:rPr>
            </w:pPr>
          </w:p>
          <w:p w14:paraId="42098704" w14:textId="77777777" w:rsidR="002D0842" w:rsidRPr="002D0842" w:rsidRDefault="002D0842" w:rsidP="002D0842">
            <w:pPr>
              <w:pStyle w:val="Sinespaciado"/>
              <w:numPr>
                <w:ilvl w:val="0"/>
                <w:numId w:val="22"/>
              </w:numPr>
              <w:jc w:val="both"/>
              <w:rPr>
                <w:rFonts w:ascii="Century Gothic" w:hAnsi="Century Gothic"/>
                <w:sz w:val="22"/>
                <w:szCs w:val="22"/>
              </w:rPr>
            </w:pPr>
            <w:r w:rsidRPr="002D0842">
              <w:rPr>
                <w:rFonts w:ascii="Century Gothic" w:hAnsi="Century Gothic"/>
                <w:sz w:val="22"/>
                <w:szCs w:val="22"/>
              </w:rPr>
              <w:t>Comensales</w:t>
            </w:r>
          </w:p>
          <w:p w14:paraId="028D7A66" w14:textId="77777777" w:rsidR="002D0842" w:rsidRPr="002D0842" w:rsidRDefault="002D0842" w:rsidP="002D0842">
            <w:pPr>
              <w:pStyle w:val="Sinespaciado"/>
              <w:numPr>
                <w:ilvl w:val="0"/>
                <w:numId w:val="22"/>
              </w:numPr>
              <w:jc w:val="both"/>
              <w:rPr>
                <w:rFonts w:ascii="Century Gothic" w:hAnsi="Century Gothic"/>
                <w:sz w:val="22"/>
                <w:szCs w:val="22"/>
              </w:rPr>
            </w:pPr>
            <w:r w:rsidRPr="002D0842">
              <w:rPr>
                <w:rFonts w:ascii="Century Gothic" w:hAnsi="Century Gothic"/>
                <w:sz w:val="22"/>
                <w:szCs w:val="22"/>
              </w:rPr>
              <w:t>Simbióticos</w:t>
            </w:r>
          </w:p>
          <w:p w14:paraId="089D5BA6" w14:textId="77777777" w:rsidR="002D0842" w:rsidRPr="002D0842" w:rsidRDefault="002D0842" w:rsidP="002D0842">
            <w:pPr>
              <w:pStyle w:val="Sinespaciado"/>
              <w:numPr>
                <w:ilvl w:val="0"/>
                <w:numId w:val="22"/>
              </w:numPr>
              <w:jc w:val="both"/>
              <w:rPr>
                <w:rFonts w:ascii="Century Gothic" w:hAnsi="Century Gothic"/>
                <w:sz w:val="22"/>
                <w:szCs w:val="22"/>
              </w:rPr>
            </w:pPr>
            <w:r w:rsidRPr="002D0842">
              <w:rPr>
                <w:rFonts w:ascii="Century Gothic" w:hAnsi="Century Gothic"/>
                <w:sz w:val="22"/>
                <w:szCs w:val="22"/>
              </w:rPr>
              <w:t>Parásitos.</w:t>
            </w:r>
          </w:p>
          <w:p w14:paraId="17D19274" w14:textId="7FE1F460" w:rsidR="002D0842" w:rsidRDefault="002D0842" w:rsidP="002D0842">
            <w:pPr>
              <w:pStyle w:val="Sinespaciado"/>
              <w:numPr>
                <w:ilvl w:val="0"/>
                <w:numId w:val="22"/>
              </w:numPr>
              <w:jc w:val="both"/>
              <w:rPr>
                <w:rFonts w:ascii="Century Gothic" w:hAnsi="Century Gothic"/>
                <w:sz w:val="22"/>
                <w:szCs w:val="22"/>
              </w:rPr>
            </w:pPr>
            <w:r w:rsidRPr="002D0842">
              <w:rPr>
                <w:rFonts w:ascii="Century Gothic" w:hAnsi="Century Gothic"/>
                <w:sz w:val="22"/>
                <w:szCs w:val="22"/>
              </w:rPr>
              <w:t>Algas</w:t>
            </w:r>
          </w:p>
          <w:p w14:paraId="1A68F46C" w14:textId="77777777" w:rsidR="002D0842" w:rsidRPr="002D0842" w:rsidRDefault="002D0842" w:rsidP="002D0842">
            <w:pPr>
              <w:pStyle w:val="Sinespaciado"/>
              <w:ind w:left="720"/>
              <w:jc w:val="both"/>
              <w:rPr>
                <w:rFonts w:ascii="Century Gothic" w:hAnsi="Century Gothic"/>
                <w:sz w:val="22"/>
                <w:szCs w:val="22"/>
              </w:rPr>
            </w:pPr>
          </w:p>
          <w:p w14:paraId="5DEC1783" w14:textId="4E35C561" w:rsidR="002D0842" w:rsidRPr="002D0842" w:rsidRDefault="002D0842" w:rsidP="002D0842">
            <w:pPr>
              <w:pStyle w:val="Sinespaciado"/>
              <w:jc w:val="both"/>
              <w:rPr>
                <w:rFonts w:ascii="Century Gothic" w:hAnsi="Century Gothic"/>
                <w:sz w:val="22"/>
                <w:szCs w:val="22"/>
              </w:rPr>
            </w:pPr>
            <w:r>
              <w:rPr>
                <w:rFonts w:ascii="Century Gothic" w:hAnsi="Century Gothic"/>
                <w:sz w:val="22"/>
                <w:szCs w:val="22"/>
              </w:rPr>
              <w:t>4</w:t>
            </w:r>
            <w:r w:rsidRPr="002D0842">
              <w:rPr>
                <w:rFonts w:ascii="Century Gothic" w:hAnsi="Century Gothic"/>
                <w:sz w:val="22"/>
                <w:szCs w:val="22"/>
              </w:rPr>
              <w:t>)  Los animales que utilizan los restos de otros seres vivos para obtener los alimentos; reciben el nombre de</w:t>
            </w:r>
          </w:p>
          <w:p w14:paraId="454EF410" w14:textId="77777777" w:rsidR="002D0842" w:rsidRPr="002D0842" w:rsidRDefault="002D0842" w:rsidP="002D0842">
            <w:pPr>
              <w:pStyle w:val="Sinespaciado"/>
              <w:numPr>
                <w:ilvl w:val="0"/>
                <w:numId w:val="23"/>
              </w:numPr>
              <w:jc w:val="both"/>
              <w:rPr>
                <w:rFonts w:ascii="Century Gothic" w:hAnsi="Century Gothic"/>
                <w:sz w:val="22"/>
                <w:szCs w:val="22"/>
              </w:rPr>
            </w:pPr>
            <w:r w:rsidRPr="002D0842">
              <w:rPr>
                <w:rFonts w:ascii="Century Gothic" w:hAnsi="Century Gothic"/>
                <w:sz w:val="22"/>
                <w:szCs w:val="22"/>
              </w:rPr>
              <w:t>Comensales.</w:t>
            </w:r>
          </w:p>
          <w:p w14:paraId="00F5E887" w14:textId="77777777" w:rsidR="002D0842" w:rsidRPr="002D0842" w:rsidRDefault="002D0842" w:rsidP="002D0842">
            <w:pPr>
              <w:pStyle w:val="Sinespaciado"/>
              <w:numPr>
                <w:ilvl w:val="0"/>
                <w:numId w:val="23"/>
              </w:numPr>
              <w:jc w:val="both"/>
              <w:rPr>
                <w:rFonts w:ascii="Century Gothic" w:hAnsi="Century Gothic"/>
                <w:sz w:val="22"/>
                <w:szCs w:val="22"/>
              </w:rPr>
            </w:pPr>
            <w:r w:rsidRPr="002D0842">
              <w:rPr>
                <w:rFonts w:ascii="Century Gothic" w:hAnsi="Century Gothic"/>
                <w:sz w:val="22"/>
                <w:szCs w:val="22"/>
              </w:rPr>
              <w:t>Simbióticos.</w:t>
            </w:r>
          </w:p>
          <w:p w14:paraId="74E626EE" w14:textId="77777777" w:rsidR="002D0842" w:rsidRPr="002D0842" w:rsidRDefault="002D0842" w:rsidP="002D0842">
            <w:pPr>
              <w:pStyle w:val="Sinespaciado"/>
              <w:numPr>
                <w:ilvl w:val="0"/>
                <w:numId w:val="23"/>
              </w:numPr>
              <w:jc w:val="both"/>
              <w:rPr>
                <w:rFonts w:ascii="Century Gothic" w:hAnsi="Century Gothic"/>
                <w:sz w:val="22"/>
                <w:szCs w:val="22"/>
              </w:rPr>
            </w:pPr>
            <w:r w:rsidRPr="002D0842">
              <w:rPr>
                <w:rFonts w:ascii="Century Gothic" w:hAnsi="Century Gothic"/>
                <w:sz w:val="22"/>
                <w:szCs w:val="22"/>
              </w:rPr>
              <w:t>Parásitos.</w:t>
            </w:r>
          </w:p>
          <w:p w14:paraId="3C7078E4" w14:textId="77777777" w:rsidR="002D0842" w:rsidRPr="002D0842" w:rsidRDefault="002D0842" w:rsidP="002D0842">
            <w:pPr>
              <w:pStyle w:val="Sinespaciado"/>
              <w:numPr>
                <w:ilvl w:val="0"/>
                <w:numId w:val="23"/>
              </w:numPr>
              <w:jc w:val="both"/>
              <w:rPr>
                <w:rFonts w:ascii="Century Gothic" w:hAnsi="Century Gothic"/>
                <w:sz w:val="22"/>
                <w:szCs w:val="22"/>
              </w:rPr>
            </w:pPr>
            <w:r w:rsidRPr="002D0842">
              <w:rPr>
                <w:rFonts w:ascii="Century Gothic" w:hAnsi="Century Gothic"/>
                <w:sz w:val="22"/>
                <w:szCs w:val="22"/>
              </w:rPr>
              <w:t>Algas.</w:t>
            </w:r>
          </w:p>
          <w:p w14:paraId="25550B6C" w14:textId="77777777" w:rsidR="002D0842" w:rsidRPr="008E41B2" w:rsidRDefault="002D0842" w:rsidP="00ED6B7D">
            <w:pPr>
              <w:pStyle w:val="Prrafodelista"/>
              <w:spacing w:before="120" w:after="120"/>
              <w:ind w:left="0"/>
              <w:contextualSpacing w:val="0"/>
              <w:rPr>
                <w:rFonts w:ascii="Century Gothic" w:hAnsi="Century Gothic" w:cs="Arial"/>
              </w:rPr>
            </w:pPr>
          </w:p>
          <w:p w14:paraId="05F9A08C" w14:textId="1F741A3F" w:rsidR="002D0842" w:rsidRDefault="002D0842" w:rsidP="00ED6B7D">
            <w:pPr>
              <w:spacing w:before="120" w:after="120" w:line="276" w:lineRule="auto"/>
              <w:jc w:val="both"/>
              <w:rPr>
                <w:rFonts w:ascii="Century Gothic" w:hAnsi="Century Gothic"/>
                <w:b/>
              </w:rPr>
            </w:pPr>
          </w:p>
          <w:p w14:paraId="5BBD93F7" w14:textId="77777777" w:rsidR="002D0842" w:rsidRDefault="002D0842" w:rsidP="002D0842">
            <w:pPr>
              <w:pStyle w:val="Sinespaciado"/>
              <w:jc w:val="both"/>
              <w:rPr>
                <w:rFonts w:ascii="Century Gothic" w:hAnsi="Century Gothic"/>
                <w:sz w:val="22"/>
                <w:szCs w:val="22"/>
              </w:rPr>
            </w:pPr>
          </w:p>
          <w:p w14:paraId="67EB0D66" w14:textId="0D67A1F9" w:rsidR="002D0842" w:rsidRPr="002D0842" w:rsidRDefault="002D0842" w:rsidP="002D0842">
            <w:pPr>
              <w:pStyle w:val="Sinespaciado"/>
              <w:jc w:val="both"/>
              <w:rPr>
                <w:rFonts w:ascii="Century Gothic" w:hAnsi="Century Gothic"/>
                <w:sz w:val="22"/>
                <w:szCs w:val="22"/>
              </w:rPr>
            </w:pPr>
            <w:r w:rsidRPr="002D0842">
              <w:rPr>
                <w:rFonts w:ascii="Century Gothic" w:hAnsi="Century Gothic"/>
                <w:sz w:val="22"/>
                <w:szCs w:val="22"/>
              </w:rPr>
              <w:lastRenderedPageBreak/>
              <w:t>6) Lea con atención la siguiente información</w:t>
            </w:r>
          </w:p>
          <w:p w14:paraId="3F6DEA21" w14:textId="77777777" w:rsidR="002D0842" w:rsidRPr="002D0842" w:rsidRDefault="002D0842" w:rsidP="002D0842">
            <w:pPr>
              <w:pStyle w:val="Sinespaciado"/>
              <w:jc w:val="both"/>
              <w:rPr>
                <w:rFonts w:ascii="Century Gothic" w:hAnsi="Century Gothic"/>
                <w:sz w:val="22"/>
                <w:szCs w:val="22"/>
              </w:rPr>
            </w:pPr>
          </w:p>
          <w:tbl>
            <w:tblPr>
              <w:tblStyle w:val="Tablaconcuadrcula"/>
              <w:tblW w:w="0" w:type="auto"/>
              <w:tblLook w:val="04A0" w:firstRow="1" w:lastRow="0" w:firstColumn="1" w:lastColumn="0" w:noHBand="0" w:noVBand="1"/>
            </w:tblPr>
            <w:tblGrid>
              <w:gridCol w:w="8119"/>
            </w:tblGrid>
            <w:tr w:rsidR="002D0842" w:rsidRPr="002D0842" w14:paraId="1F8BDBE7" w14:textId="77777777" w:rsidTr="00ED6B7D">
              <w:trPr>
                <w:trHeight w:val="305"/>
              </w:trPr>
              <w:tc>
                <w:tcPr>
                  <w:tcW w:w="13278" w:type="dxa"/>
                </w:tcPr>
                <w:p w14:paraId="76BBD94A" w14:textId="77777777" w:rsidR="002D0842" w:rsidRPr="002D0842" w:rsidRDefault="002D0842" w:rsidP="002D0842">
                  <w:pPr>
                    <w:pStyle w:val="Sinespaciado"/>
                    <w:jc w:val="both"/>
                    <w:rPr>
                      <w:rFonts w:ascii="Century Gothic" w:hAnsi="Century Gothic"/>
                      <w:sz w:val="22"/>
                      <w:szCs w:val="22"/>
                    </w:rPr>
                  </w:pPr>
                  <w:r w:rsidRPr="002D0842">
                    <w:rPr>
                      <w:rFonts w:ascii="Century Gothic" w:hAnsi="Century Gothic"/>
                      <w:sz w:val="22"/>
                      <w:szCs w:val="22"/>
                    </w:rPr>
                    <w:t xml:space="preserve">“Algunos viven en el intestino humano, como la </w:t>
                  </w:r>
                  <w:proofErr w:type="spellStart"/>
                  <w:r w:rsidRPr="002D0842">
                    <w:rPr>
                      <w:rFonts w:ascii="Century Gothic" w:hAnsi="Century Gothic"/>
                      <w:sz w:val="22"/>
                      <w:szCs w:val="22"/>
                    </w:rPr>
                    <w:t>tenia</w:t>
                  </w:r>
                  <w:proofErr w:type="spellEnd"/>
                  <w:r w:rsidRPr="002D0842">
                    <w:rPr>
                      <w:rFonts w:ascii="Century Gothic" w:hAnsi="Century Gothic"/>
                      <w:sz w:val="22"/>
                      <w:szCs w:val="22"/>
                    </w:rPr>
                    <w:t>. Otros viven en el aparato respiratorio, circulatorio, hígado o bajo la piel.”</w:t>
                  </w:r>
                </w:p>
              </w:tc>
            </w:tr>
          </w:tbl>
          <w:p w14:paraId="537FF5AC" w14:textId="77777777" w:rsidR="002D0842" w:rsidRPr="002D0842" w:rsidRDefault="002D0842" w:rsidP="002D0842">
            <w:pPr>
              <w:pStyle w:val="Sinespaciado"/>
              <w:jc w:val="both"/>
              <w:rPr>
                <w:rFonts w:ascii="Century Gothic" w:hAnsi="Century Gothic"/>
                <w:sz w:val="22"/>
                <w:szCs w:val="22"/>
              </w:rPr>
            </w:pPr>
          </w:p>
          <w:p w14:paraId="6F00AFA2" w14:textId="77777777" w:rsidR="002D0842" w:rsidRPr="002D0842" w:rsidRDefault="002D0842" w:rsidP="002D0842">
            <w:pPr>
              <w:pStyle w:val="Sinespaciado"/>
              <w:jc w:val="both"/>
              <w:rPr>
                <w:rFonts w:ascii="Century Gothic" w:hAnsi="Century Gothic"/>
                <w:sz w:val="22"/>
                <w:szCs w:val="22"/>
              </w:rPr>
            </w:pPr>
            <w:r w:rsidRPr="002D0842">
              <w:rPr>
                <w:rFonts w:ascii="Century Gothic" w:hAnsi="Century Gothic"/>
                <w:sz w:val="22"/>
                <w:szCs w:val="22"/>
              </w:rPr>
              <w:t>El texto anterior se relaciona con el tipo de parásitos conocidos como</w:t>
            </w:r>
          </w:p>
          <w:p w14:paraId="085EC620" w14:textId="77777777" w:rsidR="002D0842" w:rsidRPr="002D0842" w:rsidRDefault="002D0842" w:rsidP="002D0842">
            <w:pPr>
              <w:pStyle w:val="Sinespaciado"/>
              <w:numPr>
                <w:ilvl w:val="0"/>
                <w:numId w:val="24"/>
              </w:numPr>
              <w:jc w:val="both"/>
              <w:rPr>
                <w:rFonts w:ascii="Century Gothic" w:hAnsi="Century Gothic"/>
                <w:sz w:val="22"/>
                <w:szCs w:val="22"/>
              </w:rPr>
            </w:pPr>
            <w:r w:rsidRPr="002D0842">
              <w:rPr>
                <w:rFonts w:ascii="Century Gothic" w:hAnsi="Century Gothic"/>
                <w:sz w:val="22"/>
                <w:szCs w:val="22"/>
              </w:rPr>
              <w:t>Endoparásitos.</w:t>
            </w:r>
          </w:p>
          <w:p w14:paraId="36E37F3C" w14:textId="77777777" w:rsidR="002D0842" w:rsidRPr="002D0842" w:rsidRDefault="002D0842" w:rsidP="002D0842">
            <w:pPr>
              <w:pStyle w:val="Sinespaciado"/>
              <w:numPr>
                <w:ilvl w:val="0"/>
                <w:numId w:val="24"/>
              </w:numPr>
              <w:jc w:val="both"/>
              <w:rPr>
                <w:rFonts w:ascii="Century Gothic" w:hAnsi="Century Gothic"/>
                <w:sz w:val="22"/>
                <w:szCs w:val="22"/>
              </w:rPr>
            </w:pPr>
            <w:r w:rsidRPr="002D0842">
              <w:rPr>
                <w:rFonts w:ascii="Century Gothic" w:hAnsi="Century Gothic"/>
                <w:sz w:val="22"/>
                <w:szCs w:val="22"/>
              </w:rPr>
              <w:t>Ectoparásitos</w:t>
            </w:r>
          </w:p>
          <w:p w14:paraId="5094F0D2" w14:textId="77777777" w:rsidR="002D0842" w:rsidRPr="002D0842" w:rsidRDefault="002D0842" w:rsidP="002D0842">
            <w:pPr>
              <w:pStyle w:val="Sinespaciado"/>
              <w:numPr>
                <w:ilvl w:val="0"/>
                <w:numId w:val="24"/>
              </w:numPr>
              <w:jc w:val="both"/>
              <w:rPr>
                <w:rFonts w:ascii="Century Gothic" w:hAnsi="Century Gothic"/>
                <w:sz w:val="22"/>
                <w:szCs w:val="22"/>
              </w:rPr>
            </w:pPr>
            <w:r w:rsidRPr="002D0842">
              <w:rPr>
                <w:rFonts w:ascii="Century Gothic" w:hAnsi="Century Gothic"/>
                <w:sz w:val="22"/>
                <w:szCs w:val="22"/>
              </w:rPr>
              <w:t>Patógenos</w:t>
            </w:r>
          </w:p>
          <w:p w14:paraId="7CE781D3" w14:textId="77777777" w:rsidR="002D0842" w:rsidRPr="002D0842" w:rsidRDefault="002D0842" w:rsidP="002D0842">
            <w:pPr>
              <w:pStyle w:val="Sinespaciado"/>
              <w:numPr>
                <w:ilvl w:val="0"/>
                <w:numId w:val="24"/>
              </w:numPr>
              <w:jc w:val="both"/>
              <w:rPr>
                <w:rFonts w:ascii="Century Gothic" w:hAnsi="Century Gothic"/>
                <w:sz w:val="22"/>
                <w:szCs w:val="22"/>
              </w:rPr>
            </w:pPr>
            <w:r w:rsidRPr="002D0842">
              <w:rPr>
                <w:rFonts w:ascii="Century Gothic" w:hAnsi="Century Gothic"/>
                <w:sz w:val="22"/>
                <w:szCs w:val="22"/>
              </w:rPr>
              <w:t>Hongos</w:t>
            </w:r>
          </w:p>
          <w:p w14:paraId="586C7E2D" w14:textId="77777777" w:rsidR="002D0842" w:rsidRPr="002D0842" w:rsidRDefault="002D0842" w:rsidP="002D0842">
            <w:pPr>
              <w:pStyle w:val="Sinespaciado"/>
              <w:jc w:val="both"/>
              <w:rPr>
                <w:rFonts w:ascii="Century Gothic" w:hAnsi="Century Gothic"/>
                <w:sz w:val="22"/>
                <w:szCs w:val="22"/>
              </w:rPr>
            </w:pPr>
          </w:p>
          <w:p w14:paraId="55316E5F" w14:textId="77777777" w:rsidR="002D0842" w:rsidRPr="002D0842" w:rsidRDefault="002D0842" w:rsidP="002D0842">
            <w:pPr>
              <w:pStyle w:val="Sinespaciado"/>
              <w:jc w:val="both"/>
              <w:rPr>
                <w:rFonts w:ascii="Century Gothic" w:hAnsi="Century Gothic"/>
                <w:sz w:val="22"/>
                <w:szCs w:val="22"/>
              </w:rPr>
            </w:pPr>
            <w:r w:rsidRPr="002D0842">
              <w:rPr>
                <w:rFonts w:ascii="Century Gothic" w:hAnsi="Century Gothic"/>
                <w:sz w:val="22"/>
                <w:szCs w:val="22"/>
              </w:rPr>
              <w:t xml:space="preserve">7)  Un recurso natural </w:t>
            </w:r>
            <w:proofErr w:type="gramStart"/>
            <w:r w:rsidRPr="002D0842">
              <w:rPr>
                <w:rFonts w:ascii="Century Gothic" w:hAnsi="Century Gothic"/>
                <w:sz w:val="22"/>
                <w:szCs w:val="22"/>
              </w:rPr>
              <w:t>por  el</w:t>
            </w:r>
            <w:proofErr w:type="gramEnd"/>
            <w:r w:rsidRPr="002D0842">
              <w:rPr>
                <w:rFonts w:ascii="Century Gothic" w:hAnsi="Century Gothic"/>
                <w:sz w:val="22"/>
                <w:szCs w:val="22"/>
              </w:rPr>
              <w:t xml:space="preserve"> que compiten las plantas, se conoce como</w:t>
            </w:r>
          </w:p>
          <w:p w14:paraId="64640D2C" w14:textId="77777777" w:rsidR="002D0842" w:rsidRPr="002D0842" w:rsidRDefault="002D0842" w:rsidP="002D0842">
            <w:pPr>
              <w:pStyle w:val="Sinespaciado"/>
              <w:jc w:val="both"/>
              <w:rPr>
                <w:rFonts w:ascii="Century Gothic" w:hAnsi="Century Gothic"/>
                <w:sz w:val="22"/>
                <w:szCs w:val="22"/>
              </w:rPr>
            </w:pPr>
            <w:r w:rsidRPr="002D0842">
              <w:rPr>
                <w:rFonts w:ascii="Century Gothic" w:hAnsi="Century Gothic"/>
                <w:sz w:val="22"/>
                <w:szCs w:val="22"/>
              </w:rPr>
              <w:t xml:space="preserve">      a) Luz.</w:t>
            </w:r>
          </w:p>
          <w:p w14:paraId="6D5A48F1" w14:textId="77777777" w:rsidR="002D0842" w:rsidRPr="002D0842" w:rsidRDefault="002D0842" w:rsidP="002D0842">
            <w:pPr>
              <w:pStyle w:val="Sinespaciado"/>
              <w:jc w:val="both"/>
              <w:rPr>
                <w:rFonts w:ascii="Century Gothic" w:hAnsi="Century Gothic"/>
                <w:sz w:val="22"/>
                <w:szCs w:val="22"/>
              </w:rPr>
            </w:pPr>
            <w:r w:rsidRPr="002D0842">
              <w:rPr>
                <w:rFonts w:ascii="Century Gothic" w:hAnsi="Century Gothic"/>
                <w:sz w:val="22"/>
                <w:szCs w:val="22"/>
              </w:rPr>
              <w:t xml:space="preserve">      b) Color</w:t>
            </w:r>
          </w:p>
          <w:p w14:paraId="3BAD3E56" w14:textId="77777777" w:rsidR="002D0842" w:rsidRPr="002D0842" w:rsidRDefault="002D0842" w:rsidP="002D0842">
            <w:pPr>
              <w:pStyle w:val="Sinespaciado"/>
              <w:jc w:val="both"/>
              <w:rPr>
                <w:rFonts w:ascii="Century Gothic" w:hAnsi="Century Gothic"/>
                <w:sz w:val="22"/>
                <w:szCs w:val="22"/>
              </w:rPr>
            </w:pPr>
            <w:r w:rsidRPr="002D0842">
              <w:rPr>
                <w:rFonts w:ascii="Century Gothic" w:hAnsi="Century Gothic"/>
                <w:sz w:val="22"/>
                <w:szCs w:val="22"/>
              </w:rPr>
              <w:t xml:space="preserve">      c) Sonido</w:t>
            </w:r>
          </w:p>
          <w:p w14:paraId="003D3B98" w14:textId="77777777" w:rsidR="002D0842" w:rsidRPr="002D0842" w:rsidRDefault="002D0842" w:rsidP="002D0842">
            <w:pPr>
              <w:pStyle w:val="Sinespaciado"/>
              <w:jc w:val="both"/>
              <w:rPr>
                <w:rFonts w:ascii="Century Gothic" w:hAnsi="Century Gothic"/>
                <w:sz w:val="22"/>
                <w:szCs w:val="22"/>
              </w:rPr>
            </w:pPr>
            <w:r w:rsidRPr="002D0842">
              <w:rPr>
                <w:rFonts w:ascii="Century Gothic" w:hAnsi="Century Gothic"/>
                <w:sz w:val="22"/>
                <w:szCs w:val="22"/>
              </w:rPr>
              <w:t xml:space="preserve">      d) Sustancias ácidas</w:t>
            </w:r>
          </w:p>
          <w:p w14:paraId="4823DB3C" w14:textId="77777777" w:rsidR="002D0842" w:rsidRPr="002D0842" w:rsidRDefault="002D0842" w:rsidP="002D0842">
            <w:pPr>
              <w:pStyle w:val="Sinespaciado"/>
              <w:jc w:val="both"/>
              <w:rPr>
                <w:rFonts w:ascii="Century Gothic" w:hAnsi="Century Gothic"/>
                <w:sz w:val="22"/>
                <w:szCs w:val="22"/>
              </w:rPr>
            </w:pPr>
          </w:p>
          <w:p w14:paraId="229E5C4D" w14:textId="77777777" w:rsidR="002D0842" w:rsidRPr="002D0842" w:rsidRDefault="002D0842" w:rsidP="002D0842">
            <w:pPr>
              <w:pStyle w:val="Sinespaciado"/>
              <w:jc w:val="both"/>
              <w:rPr>
                <w:rFonts w:ascii="Century Gothic" w:hAnsi="Century Gothic"/>
                <w:sz w:val="22"/>
                <w:szCs w:val="22"/>
              </w:rPr>
            </w:pPr>
            <w:r w:rsidRPr="002D0842">
              <w:rPr>
                <w:rFonts w:ascii="Century Gothic" w:hAnsi="Century Gothic"/>
                <w:sz w:val="22"/>
                <w:szCs w:val="22"/>
              </w:rPr>
              <w:t>8)  La siguiente definición se relaciona con una interacción existente entre los seres vivos y su ambiente:</w:t>
            </w:r>
          </w:p>
          <w:p w14:paraId="3047AD1F" w14:textId="77777777" w:rsidR="002D0842" w:rsidRPr="002D0842" w:rsidRDefault="002D0842" w:rsidP="002D0842">
            <w:pPr>
              <w:pStyle w:val="Sinespaciado"/>
              <w:jc w:val="both"/>
              <w:rPr>
                <w:rFonts w:ascii="Century Gothic" w:hAnsi="Century Gothic"/>
                <w:sz w:val="22"/>
                <w:szCs w:val="22"/>
              </w:rPr>
            </w:pPr>
          </w:p>
          <w:tbl>
            <w:tblPr>
              <w:tblStyle w:val="Tablaconcuadrcula"/>
              <w:tblW w:w="7977" w:type="dxa"/>
              <w:tblLook w:val="04A0" w:firstRow="1" w:lastRow="0" w:firstColumn="1" w:lastColumn="0" w:noHBand="0" w:noVBand="1"/>
            </w:tblPr>
            <w:tblGrid>
              <w:gridCol w:w="7977"/>
            </w:tblGrid>
            <w:tr w:rsidR="002D0842" w:rsidRPr="002D0842" w14:paraId="6D79C3CF" w14:textId="77777777" w:rsidTr="002D0842">
              <w:trPr>
                <w:trHeight w:val="834"/>
              </w:trPr>
              <w:tc>
                <w:tcPr>
                  <w:tcW w:w="7977" w:type="dxa"/>
                </w:tcPr>
                <w:p w14:paraId="48C94C1D" w14:textId="77777777" w:rsidR="002D0842" w:rsidRPr="002D0842" w:rsidRDefault="002D0842" w:rsidP="002D0842">
                  <w:pPr>
                    <w:pStyle w:val="Sinespaciado"/>
                    <w:jc w:val="both"/>
                    <w:rPr>
                      <w:rFonts w:ascii="Century Gothic" w:hAnsi="Century Gothic"/>
                      <w:sz w:val="22"/>
                      <w:szCs w:val="22"/>
                    </w:rPr>
                  </w:pPr>
                  <w:r w:rsidRPr="002D0842">
                    <w:rPr>
                      <w:rFonts w:ascii="Century Gothic" w:hAnsi="Century Gothic"/>
                      <w:sz w:val="22"/>
                      <w:szCs w:val="22"/>
                    </w:rPr>
                    <w:t xml:space="preserve">“Es el resultado de la necesidad que tienen los seres vivos para sobrevivir de los elementos del medio </w:t>
                  </w:r>
                  <w:proofErr w:type="gramStart"/>
                  <w:r w:rsidRPr="002D0842">
                    <w:rPr>
                      <w:rFonts w:ascii="Century Gothic" w:hAnsi="Century Gothic"/>
                      <w:sz w:val="22"/>
                      <w:szCs w:val="22"/>
                    </w:rPr>
                    <w:t>ambiente ,</w:t>
                  </w:r>
                  <w:proofErr w:type="gramEnd"/>
                  <w:r w:rsidRPr="002D0842">
                    <w:rPr>
                      <w:rFonts w:ascii="Century Gothic" w:hAnsi="Century Gothic"/>
                      <w:sz w:val="22"/>
                      <w:szCs w:val="22"/>
                    </w:rPr>
                    <w:t xml:space="preserve"> tales como agua , luz, minerales y espacio.</w:t>
                  </w:r>
                </w:p>
              </w:tc>
            </w:tr>
          </w:tbl>
          <w:p w14:paraId="7359BCC7" w14:textId="77777777" w:rsidR="002D0842" w:rsidRPr="002D0842" w:rsidRDefault="002D0842" w:rsidP="002D0842">
            <w:pPr>
              <w:pStyle w:val="Sinespaciado"/>
              <w:jc w:val="both"/>
              <w:rPr>
                <w:rFonts w:ascii="Century Gothic" w:hAnsi="Century Gothic"/>
                <w:sz w:val="22"/>
                <w:szCs w:val="22"/>
              </w:rPr>
            </w:pPr>
            <w:r w:rsidRPr="002D0842">
              <w:rPr>
                <w:rFonts w:ascii="Century Gothic" w:hAnsi="Century Gothic"/>
                <w:sz w:val="22"/>
                <w:szCs w:val="22"/>
              </w:rPr>
              <w:t>¿Cuál es el nombre de esta interacción?</w:t>
            </w:r>
          </w:p>
          <w:p w14:paraId="54AC23BD" w14:textId="77777777" w:rsidR="002D0842" w:rsidRPr="002D0842" w:rsidRDefault="002D0842" w:rsidP="002D0842">
            <w:pPr>
              <w:pStyle w:val="Sinespaciado"/>
              <w:numPr>
                <w:ilvl w:val="0"/>
                <w:numId w:val="25"/>
              </w:numPr>
              <w:jc w:val="both"/>
              <w:rPr>
                <w:rFonts w:ascii="Century Gothic" w:hAnsi="Century Gothic"/>
                <w:sz w:val="22"/>
                <w:szCs w:val="22"/>
              </w:rPr>
            </w:pPr>
            <w:r w:rsidRPr="002D0842">
              <w:rPr>
                <w:rFonts w:ascii="Century Gothic" w:hAnsi="Century Gothic"/>
                <w:sz w:val="22"/>
                <w:szCs w:val="22"/>
              </w:rPr>
              <w:t>Parasitismo</w:t>
            </w:r>
          </w:p>
          <w:p w14:paraId="6AE3F6D4" w14:textId="77777777" w:rsidR="002D0842" w:rsidRPr="002D0842" w:rsidRDefault="002D0842" w:rsidP="002D0842">
            <w:pPr>
              <w:pStyle w:val="Sinespaciado"/>
              <w:numPr>
                <w:ilvl w:val="0"/>
                <w:numId w:val="25"/>
              </w:numPr>
              <w:jc w:val="both"/>
              <w:rPr>
                <w:rFonts w:ascii="Century Gothic" w:hAnsi="Century Gothic"/>
                <w:sz w:val="22"/>
                <w:szCs w:val="22"/>
              </w:rPr>
            </w:pPr>
            <w:r w:rsidRPr="002D0842">
              <w:rPr>
                <w:rFonts w:ascii="Century Gothic" w:hAnsi="Century Gothic"/>
                <w:sz w:val="22"/>
                <w:szCs w:val="22"/>
              </w:rPr>
              <w:t>Depredación</w:t>
            </w:r>
          </w:p>
          <w:p w14:paraId="468115CE" w14:textId="77777777" w:rsidR="002D0842" w:rsidRPr="002D0842" w:rsidRDefault="002D0842" w:rsidP="002D0842">
            <w:pPr>
              <w:pStyle w:val="Sinespaciado"/>
              <w:numPr>
                <w:ilvl w:val="0"/>
                <w:numId w:val="25"/>
              </w:numPr>
              <w:jc w:val="both"/>
              <w:rPr>
                <w:rFonts w:ascii="Century Gothic" w:hAnsi="Century Gothic"/>
                <w:sz w:val="22"/>
                <w:szCs w:val="22"/>
              </w:rPr>
            </w:pPr>
            <w:r w:rsidRPr="002D0842">
              <w:rPr>
                <w:rFonts w:ascii="Century Gothic" w:hAnsi="Century Gothic"/>
                <w:sz w:val="22"/>
                <w:szCs w:val="22"/>
              </w:rPr>
              <w:t>Competencia.</w:t>
            </w:r>
          </w:p>
          <w:p w14:paraId="612E642A" w14:textId="77777777" w:rsidR="002D0842" w:rsidRPr="002D0842" w:rsidRDefault="002D0842" w:rsidP="002D0842">
            <w:pPr>
              <w:pStyle w:val="Sinespaciado"/>
              <w:numPr>
                <w:ilvl w:val="0"/>
                <w:numId w:val="25"/>
              </w:numPr>
              <w:jc w:val="both"/>
              <w:rPr>
                <w:rFonts w:ascii="Century Gothic" w:hAnsi="Century Gothic"/>
                <w:sz w:val="22"/>
                <w:szCs w:val="22"/>
              </w:rPr>
            </w:pPr>
            <w:r w:rsidRPr="002D0842">
              <w:rPr>
                <w:rFonts w:ascii="Century Gothic" w:hAnsi="Century Gothic"/>
                <w:sz w:val="22"/>
                <w:szCs w:val="22"/>
              </w:rPr>
              <w:t>Comensalismo</w:t>
            </w:r>
          </w:p>
          <w:p w14:paraId="4BC5816A" w14:textId="77777777" w:rsidR="002D0842" w:rsidRPr="002D0842" w:rsidRDefault="002D0842" w:rsidP="002D0842">
            <w:pPr>
              <w:pStyle w:val="Sinespaciado"/>
              <w:jc w:val="both"/>
              <w:rPr>
                <w:rFonts w:ascii="Century Gothic" w:hAnsi="Century Gothic"/>
                <w:sz w:val="22"/>
                <w:szCs w:val="22"/>
                <w:shd w:val="clear" w:color="auto" w:fill="FFFFFF"/>
                <w:lang w:val="es-ES_tradnl"/>
              </w:rPr>
            </w:pPr>
            <w:r w:rsidRPr="002D0842">
              <w:rPr>
                <w:rFonts w:ascii="Century Gothic" w:hAnsi="Century Gothic"/>
                <w:sz w:val="22"/>
                <w:szCs w:val="22"/>
                <w:shd w:val="clear" w:color="auto" w:fill="FFFFFF"/>
              </w:rPr>
              <w:t>9</w:t>
            </w:r>
            <w:r w:rsidRPr="002D0842">
              <w:rPr>
                <w:rFonts w:ascii="Century Gothic" w:hAnsi="Century Gothic"/>
                <w:sz w:val="22"/>
                <w:szCs w:val="22"/>
                <w:shd w:val="clear" w:color="auto" w:fill="FFFFFF"/>
                <w:lang w:val="es-ES_tradnl"/>
              </w:rPr>
              <w:t>)  Lea la siguiente definición relacionada con una interacción existente entre los seres vivos y su ambiente:</w:t>
            </w:r>
          </w:p>
          <w:p w14:paraId="73029765" w14:textId="77777777" w:rsidR="002D0842" w:rsidRPr="002D0842" w:rsidRDefault="002D0842" w:rsidP="002D0842">
            <w:pPr>
              <w:pStyle w:val="Sinespaciado"/>
              <w:jc w:val="both"/>
              <w:rPr>
                <w:rFonts w:ascii="Century Gothic" w:hAnsi="Century Gothic"/>
                <w:sz w:val="22"/>
                <w:szCs w:val="22"/>
                <w:shd w:val="clear" w:color="auto" w:fill="FFFFFF"/>
                <w:lang w:val="es-ES_tradnl"/>
              </w:rPr>
            </w:pPr>
          </w:p>
          <w:tbl>
            <w:tblPr>
              <w:tblStyle w:val="Tablaconcuadrcula"/>
              <w:tblW w:w="0" w:type="auto"/>
              <w:tblLook w:val="04A0" w:firstRow="1" w:lastRow="0" w:firstColumn="1" w:lastColumn="0" w:noHBand="0" w:noVBand="1"/>
            </w:tblPr>
            <w:tblGrid>
              <w:gridCol w:w="8119"/>
            </w:tblGrid>
            <w:tr w:rsidR="002D0842" w:rsidRPr="002D0842" w14:paraId="0155E79A" w14:textId="77777777" w:rsidTr="00ED6B7D">
              <w:tc>
                <w:tcPr>
                  <w:tcW w:w="8828" w:type="dxa"/>
                </w:tcPr>
                <w:p w14:paraId="4577005E" w14:textId="77777777" w:rsidR="002D0842" w:rsidRPr="002D0842" w:rsidRDefault="002D0842" w:rsidP="002D0842">
                  <w:pPr>
                    <w:pStyle w:val="Sinespaciado"/>
                    <w:jc w:val="both"/>
                    <w:rPr>
                      <w:rFonts w:ascii="Century Gothic" w:hAnsi="Century Gothic"/>
                      <w:sz w:val="22"/>
                      <w:szCs w:val="22"/>
                      <w:shd w:val="clear" w:color="auto" w:fill="FFFFFF"/>
                    </w:rPr>
                  </w:pPr>
                  <w:r w:rsidRPr="002D0842">
                    <w:rPr>
                      <w:rFonts w:ascii="Century Gothic" w:hAnsi="Century Gothic"/>
                      <w:sz w:val="22"/>
                      <w:szCs w:val="22"/>
                      <w:shd w:val="clear" w:color="auto" w:fill="FFFFFF"/>
                    </w:rPr>
                    <w:t>“Consiste en la visible cooperación de dos especies, donde ambas salen beneficiadas”</w:t>
                  </w:r>
                </w:p>
              </w:tc>
            </w:tr>
          </w:tbl>
          <w:p w14:paraId="57A29D11" w14:textId="77777777" w:rsidR="002D0842" w:rsidRPr="002D0842" w:rsidRDefault="002D0842" w:rsidP="002D0842">
            <w:pPr>
              <w:pStyle w:val="Sinespaciado"/>
              <w:jc w:val="both"/>
              <w:rPr>
                <w:rFonts w:ascii="Century Gothic" w:hAnsi="Century Gothic"/>
                <w:sz w:val="22"/>
                <w:szCs w:val="22"/>
                <w:shd w:val="clear" w:color="auto" w:fill="FFFFFF"/>
                <w:lang w:val="es-ES_tradnl"/>
              </w:rPr>
            </w:pPr>
            <w:r w:rsidRPr="002D0842">
              <w:rPr>
                <w:rFonts w:ascii="Century Gothic" w:hAnsi="Century Gothic"/>
                <w:sz w:val="22"/>
                <w:szCs w:val="22"/>
                <w:shd w:val="clear" w:color="auto" w:fill="FFFFFF"/>
                <w:lang w:val="es-ES_tradnl"/>
              </w:rPr>
              <w:t>¿A cuál interacción se refiere?</w:t>
            </w:r>
          </w:p>
          <w:p w14:paraId="14706FC5" w14:textId="77777777" w:rsidR="002D0842" w:rsidRPr="002D0842" w:rsidRDefault="002D0842" w:rsidP="002D0842">
            <w:pPr>
              <w:pStyle w:val="Sinespaciado"/>
              <w:numPr>
                <w:ilvl w:val="0"/>
                <w:numId w:val="26"/>
              </w:numPr>
              <w:jc w:val="both"/>
              <w:rPr>
                <w:rFonts w:ascii="Century Gothic" w:hAnsi="Century Gothic"/>
                <w:sz w:val="22"/>
                <w:szCs w:val="22"/>
                <w:shd w:val="clear" w:color="auto" w:fill="FFFFFF"/>
                <w:lang w:val="es-ES_tradnl"/>
              </w:rPr>
            </w:pPr>
            <w:r w:rsidRPr="002D0842">
              <w:rPr>
                <w:rFonts w:ascii="Century Gothic" w:hAnsi="Century Gothic"/>
                <w:sz w:val="22"/>
                <w:szCs w:val="22"/>
                <w:shd w:val="clear" w:color="auto" w:fill="FFFFFF"/>
                <w:lang w:val="es-ES_tradnl"/>
              </w:rPr>
              <w:t>Mimetismo</w:t>
            </w:r>
          </w:p>
          <w:p w14:paraId="1C859A23" w14:textId="2D53E82B" w:rsidR="002D0842" w:rsidRPr="002D0842" w:rsidRDefault="002D0842" w:rsidP="002D0842">
            <w:pPr>
              <w:pStyle w:val="Sinespaciado"/>
              <w:numPr>
                <w:ilvl w:val="0"/>
                <w:numId w:val="26"/>
              </w:numPr>
              <w:jc w:val="both"/>
              <w:rPr>
                <w:rFonts w:ascii="Century Gothic" w:hAnsi="Century Gothic"/>
                <w:sz w:val="22"/>
                <w:szCs w:val="22"/>
                <w:shd w:val="clear" w:color="auto" w:fill="FFFFFF"/>
                <w:lang w:val="es-ES_tradnl"/>
              </w:rPr>
            </w:pPr>
            <w:r w:rsidRPr="002D0842">
              <w:rPr>
                <w:rFonts w:ascii="Century Gothic" w:hAnsi="Century Gothic"/>
                <w:sz w:val="22"/>
                <w:szCs w:val="22"/>
                <w:shd w:val="clear" w:color="auto" w:fill="FFFFFF"/>
                <w:lang w:val="es-ES_tradnl"/>
              </w:rPr>
              <w:t>Mutualismo.</w:t>
            </w:r>
          </w:p>
          <w:p w14:paraId="4C76F1FA" w14:textId="77777777" w:rsidR="002D0842" w:rsidRPr="002D0842" w:rsidRDefault="002D0842" w:rsidP="002D0842">
            <w:pPr>
              <w:pStyle w:val="Sinespaciado"/>
              <w:numPr>
                <w:ilvl w:val="0"/>
                <w:numId w:val="26"/>
              </w:numPr>
              <w:jc w:val="both"/>
              <w:rPr>
                <w:rFonts w:ascii="Century Gothic" w:hAnsi="Century Gothic"/>
                <w:sz w:val="22"/>
                <w:szCs w:val="22"/>
                <w:shd w:val="clear" w:color="auto" w:fill="FFFFFF"/>
                <w:lang w:val="es-ES_tradnl"/>
              </w:rPr>
            </w:pPr>
            <w:r w:rsidRPr="002D0842">
              <w:rPr>
                <w:rFonts w:ascii="Century Gothic" w:hAnsi="Century Gothic"/>
                <w:sz w:val="22"/>
                <w:szCs w:val="22"/>
                <w:shd w:val="clear" w:color="auto" w:fill="FFFFFF"/>
                <w:lang w:val="es-ES_tradnl"/>
              </w:rPr>
              <w:t>Comensalismo</w:t>
            </w:r>
          </w:p>
          <w:p w14:paraId="0A2DE5AE" w14:textId="77777777" w:rsidR="002D0842" w:rsidRPr="002D0842" w:rsidRDefault="002D0842" w:rsidP="002D0842">
            <w:pPr>
              <w:pStyle w:val="Sinespaciado"/>
              <w:numPr>
                <w:ilvl w:val="0"/>
                <w:numId w:val="26"/>
              </w:numPr>
              <w:jc w:val="both"/>
              <w:rPr>
                <w:rFonts w:ascii="Century Gothic" w:hAnsi="Century Gothic"/>
                <w:sz w:val="22"/>
                <w:szCs w:val="22"/>
                <w:shd w:val="clear" w:color="auto" w:fill="FFFFFF"/>
                <w:lang w:val="es-ES_tradnl"/>
              </w:rPr>
            </w:pPr>
            <w:r w:rsidRPr="002D0842">
              <w:rPr>
                <w:rFonts w:ascii="Century Gothic" w:hAnsi="Century Gothic"/>
                <w:sz w:val="22"/>
                <w:szCs w:val="22"/>
                <w:shd w:val="clear" w:color="auto" w:fill="FFFFFF"/>
                <w:lang w:val="es-ES_tradnl"/>
              </w:rPr>
              <w:t>Dimorfismo sexual</w:t>
            </w:r>
          </w:p>
          <w:p w14:paraId="1F592381" w14:textId="77777777" w:rsidR="007C76ED" w:rsidRDefault="007C76ED" w:rsidP="007C76ED">
            <w:pPr>
              <w:spacing w:line="360" w:lineRule="auto"/>
              <w:ind w:left="357"/>
              <w:jc w:val="both"/>
              <w:rPr>
                <w:rFonts w:ascii="Century Gothic" w:hAnsi="Century Gothic"/>
                <w:b/>
                <w:bCs/>
              </w:rPr>
            </w:pPr>
          </w:p>
          <w:p w14:paraId="74FAA308" w14:textId="5C1150E4" w:rsidR="002D0842" w:rsidRDefault="007C76ED" w:rsidP="007C76ED">
            <w:pPr>
              <w:spacing w:line="360" w:lineRule="auto"/>
              <w:ind w:left="357"/>
              <w:jc w:val="both"/>
              <w:rPr>
                <w:rFonts w:ascii="Century Gothic" w:hAnsi="Century Gothic"/>
              </w:rPr>
            </w:pPr>
            <w:r>
              <w:rPr>
                <w:rFonts w:ascii="Century Gothic" w:hAnsi="Century Gothic"/>
                <w:b/>
                <w:bCs/>
              </w:rPr>
              <w:t xml:space="preserve">Contesto </w:t>
            </w:r>
            <w:r>
              <w:rPr>
                <w:rFonts w:ascii="Century Gothic" w:hAnsi="Century Gothic"/>
              </w:rPr>
              <w:t>las siguientes preguntas:</w:t>
            </w:r>
          </w:p>
          <w:p w14:paraId="43FB7121" w14:textId="77777777" w:rsidR="007C76ED" w:rsidRPr="007C76ED" w:rsidRDefault="007C76ED" w:rsidP="007C76ED">
            <w:pPr>
              <w:pStyle w:val="Prrafodelista"/>
              <w:numPr>
                <w:ilvl w:val="0"/>
                <w:numId w:val="38"/>
              </w:numPr>
              <w:ind w:left="482" w:hanging="425"/>
              <w:jc w:val="both"/>
              <w:rPr>
                <w:rFonts w:ascii="Century Gothic" w:hAnsi="Century Gothic"/>
              </w:rPr>
            </w:pPr>
            <w:proofErr w:type="gramStart"/>
            <w:r w:rsidRPr="007C76ED">
              <w:rPr>
                <w:rFonts w:ascii="Century Gothic" w:hAnsi="Century Gothic"/>
              </w:rPr>
              <w:t>Qué son relaciones intraespecíficas?</w:t>
            </w:r>
            <w:proofErr w:type="gramEnd"/>
            <w:r w:rsidRPr="007C76ED">
              <w:rPr>
                <w:rFonts w:ascii="Century Gothic" w:hAnsi="Century Gothic"/>
              </w:rPr>
              <w:t xml:space="preserve"> </w:t>
            </w:r>
          </w:p>
          <w:p w14:paraId="202FD96E" w14:textId="77777777" w:rsidR="007C76ED" w:rsidRPr="007C76ED" w:rsidRDefault="007C76ED" w:rsidP="007C76ED">
            <w:pPr>
              <w:pStyle w:val="Prrafodelista"/>
              <w:numPr>
                <w:ilvl w:val="0"/>
                <w:numId w:val="38"/>
              </w:numPr>
              <w:ind w:left="482" w:hanging="425"/>
              <w:jc w:val="both"/>
              <w:rPr>
                <w:rFonts w:ascii="Century Gothic" w:hAnsi="Century Gothic"/>
              </w:rPr>
            </w:pPr>
            <w:r w:rsidRPr="007C76ED">
              <w:rPr>
                <w:rFonts w:ascii="Century Gothic" w:hAnsi="Century Gothic"/>
              </w:rPr>
              <w:t>Menciones 6 tipos de relaciones intraespecíficas.</w:t>
            </w:r>
          </w:p>
          <w:p w14:paraId="66B50DA7" w14:textId="77777777" w:rsidR="007C76ED" w:rsidRPr="007C76ED" w:rsidRDefault="007C76ED" w:rsidP="007C76ED">
            <w:pPr>
              <w:pStyle w:val="Prrafodelista"/>
              <w:numPr>
                <w:ilvl w:val="0"/>
                <w:numId w:val="38"/>
              </w:numPr>
              <w:ind w:left="482" w:hanging="425"/>
              <w:jc w:val="both"/>
              <w:rPr>
                <w:rFonts w:ascii="Century Gothic" w:hAnsi="Century Gothic"/>
              </w:rPr>
            </w:pPr>
            <w:r w:rsidRPr="007C76ED">
              <w:rPr>
                <w:rFonts w:ascii="Century Gothic" w:hAnsi="Century Gothic"/>
              </w:rPr>
              <w:t>Cite los 3 tipos de relaciones familiares.</w:t>
            </w:r>
          </w:p>
          <w:p w14:paraId="4AD99E74" w14:textId="77777777" w:rsidR="007C76ED" w:rsidRPr="007C76ED" w:rsidRDefault="007C76ED" w:rsidP="007C76ED">
            <w:pPr>
              <w:pStyle w:val="Prrafodelista"/>
              <w:numPr>
                <w:ilvl w:val="0"/>
                <w:numId w:val="38"/>
              </w:numPr>
              <w:ind w:left="482" w:hanging="425"/>
              <w:jc w:val="both"/>
              <w:rPr>
                <w:rFonts w:ascii="Century Gothic" w:hAnsi="Century Gothic"/>
              </w:rPr>
            </w:pPr>
            <w:proofErr w:type="gramStart"/>
            <w:r w:rsidRPr="007C76ED">
              <w:rPr>
                <w:rFonts w:ascii="Century Gothic" w:hAnsi="Century Gothic"/>
              </w:rPr>
              <w:t>A qué se refiera la relación llamada Territorialidad?</w:t>
            </w:r>
            <w:proofErr w:type="gramEnd"/>
          </w:p>
          <w:p w14:paraId="19A0995E" w14:textId="77777777" w:rsidR="007C76ED" w:rsidRPr="007C76ED" w:rsidRDefault="007C76ED" w:rsidP="007C76ED">
            <w:pPr>
              <w:pStyle w:val="Prrafodelista"/>
              <w:numPr>
                <w:ilvl w:val="0"/>
                <w:numId w:val="38"/>
              </w:numPr>
              <w:ind w:left="482" w:hanging="425"/>
              <w:jc w:val="both"/>
              <w:rPr>
                <w:rFonts w:ascii="Century Gothic" w:hAnsi="Century Gothic"/>
              </w:rPr>
            </w:pPr>
            <w:proofErr w:type="gramStart"/>
            <w:r w:rsidRPr="007C76ED">
              <w:rPr>
                <w:rFonts w:ascii="Century Gothic" w:hAnsi="Century Gothic"/>
              </w:rPr>
              <w:t>Qué son relaciones interespecíficas?</w:t>
            </w:r>
            <w:proofErr w:type="gramEnd"/>
          </w:p>
          <w:p w14:paraId="41285ABA" w14:textId="77777777" w:rsidR="007C76ED" w:rsidRPr="007C76ED" w:rsidRDefault="007C76ED" w:rsidP="007C76ED">
            <w:pPr>
              <w:pStyle w:val="Prrafodelista"/>
              <w:numPr>
                <w:ilvl w:val="0"/>
                <w:numId w:val="38"/>
              </w:numPr>
              <w:ind w:left="482" w:hanging="425"/>
              <w:jc w:val="both"/>
              <w:rPr>
                <w:rFonts w:ascii="Century Gothic" w:hAnsi="Century Gothic"/>
              </w:rPr>
            </w:pPr>
            <w:proofErr w:type="gramStart"/>
            <w:r w:rsidRPr="007C76ED">
              <w:rPr>
                <w:rFonts w:ascii="Century Gothic" w:hAnsi="Century Gothic"/>
              </w:rPr>
              <w:t>Qué son relaciones simbióticas?</w:t>
            </w:r>
            <w:proofErr w:type="gramEnd"/>
            <w:r w:rsidRPr="007C76ED">
              <w:rPr>
                <w:rFonts w:ascii="Century Gothic" w:hAnsi="Century Gothic"/>
              </w:rPr>
              <w:t xml:space="preserve"> </w:t>
            </w:r>
          </w:p>
          <w:p w14:paraId="442D7886" w14:textId="77777777" w:rsidR="007C76ED" w:rsidRPr="007C76ED" w:rsidRDefault="007C76ED" w:rsidP="007C76ED">
            <w:pPr>
              <w:pStyle w:val="Prrafodelista"/>
              <w:numPr>
                <w:ilvl w:val="0"/>
                <w:numId w:val="38"/>
              </w:numPr>
              <w:ind w:left="482" w:hanging="425"/>
              <w:jc w:val="both"/>
              <w:rPr>
                <w:rFonts w:ascii="Century Gothic" w:hAnsi="Century Gothic"/>
              </w:rPr>
            </w:pPr>
            <w:r w:rsidRPr="007C76ED">
              <w:rPr>
                <w:rFonts w:ascii="Century Gothic" w:hAnsi="Century Gothic"/>
              </w:rPr>
              <w:t>Mencione los 4 tipos de relaciones simbióticas que hay.</w:t>
            </w:r>
          </w:p>
          <w:p w14:paraId="1F757630" w14:textId="77777777" w:rsidR="007C76ED" w:rsidRPr="007C76ED" w:rsidRDefault="007C76ED" w:rsidP="007C76ED">
            <w:pPr>
              <w:pStyle w:val="Prrafodelista"/>
              <w:numPr>
                <w:ilvl w:val="0"/>
                <w:numId w:val="38"/>
              </w:numPr>
              <w:ind w:left="482" w:hanging="425"/>
              <w:jc w:val="both"/>
              <w:rPr>
                <w:rFonts w:ascii="Century Gothic" w:hAnsi="Century Gothic"/>
              </w:rPr>
            </w:pPr>
            <w:proofErr w:type="gramStart"/>
            <w:r w:rsidRPr="007C76ED">
              <w:rPr>
                <w:rFonts w:ascii="Century Gothic" w:hAnsi="Century Gothic"/>
              </w:rPr>
              <w:t>Qué es mutualismo?</w:t>
            </w:r>
            <w:proofErr w:type="gramEnd"/>
            <w:r w:rsidRPr="007C76ED">
              <w:rPr>
                <w:rFonts w:ascii="Century Gothic" w:hAnsi="Century Gothic"/>
              </w:rPr>
              <w:t xml:space="preserve"> De dos ejemplos.</w:t>
            </w:r>
          </w:p>
          <w:p w14:paraId="7843CA2E" w14:textId="77777777" w:rsidR="007C76ED" w:rsidRPr="007C76ED" w:rsidRDefault="007C76ED" w:rsidP="007C76ED">
            <w:pPr>
              <w:pStyle w:val="Prrafodelista"/>
              <w:numPr>
                <w:ilvl w:val="0"/>
                <w:numId w:val="38"/>
              </w:numPr>
              <w:ind w:left="482" w:hanging="425"/>
              <w:jc w:val="both"/>
              <w:rPr>
                <w:rFonts w:ascii="Century Gothic" w:hAnsi="Century Gothic"/>
              </w:rPr>
            </w:pPr>
            <w:proofErr w:type="gramStart"/>
            <w:r w:rsidRPr="007C76ED">
              <w:rPr>
                <w:rFonts w:ascii="Century Gothic" w:hAnsi="Century Gothic"/>
              </w:rPr>
              <w:t>Qué es Comensalismo?</w:t>
            </w:r>
            <w:proofErr w:type="gramEnd"/>
            <w:r w:rsidRPr="007C76ED">
              <w:rPr>
                <w:rFonts w:ascii="Century Gothic" w:hAnsi="Century Gothic"/>
              </w:rPr>
              <w:t xml:space="preserve"> De dos ejemplos</w:t>
            </w:r>
          </w:p>
          <w:p w14:paraId="5BB03022" w14:textId="77777777" w:rsidR="007C76ED" w:rsidRPr="007C76ED" w:rsidRDefault="007C76ED" w:rsidP="007C76ED">
            <w:pPr>
              <w:pStyle w:val="Prrafodelista"/>
              <w:numPr>
                <w:ilvl w:val="0"/>
                <w:numId w:val="38"/>
              </w:numPr>
              <w:ind w:left="482" w:hanging="425"/>
              <w:jc w:val="both"/>
              <w:rPr>
                <w:rFonts w:ascii="Century Gothic" w:hAnsi="Century Gothic"/>
              </w:rPr>
            </w:pPr>
            <w:r w:rsidRPr="007C76ED">
              <w:rPr>
                <w:rFonts w:ascii="Century Gothic" w:hAnsi="Century Gothic"/>
              </w:rPr>
              <w:t>Cite los 3 tipos de comensalismo.</w:t>
            </w:r>
          </w:p>
          <w:p w14:paraId="11337813" w14:textId="77777777" w:rsidR="007C76ED" w:rsidRPr="007C76ED" w:rsidRDefault="007C76ED" w:rsidP="007C76ED">
            <w:pPr>
              <w:pStyle w:val="Prrafodelista"/>
              <w:numPr>
                <w:ilvl w:val="0"/>
                <w:numId w:val="38"/>
              </w:numPr>
              <w:ind w:left="482" w:hanging="425"/>
              <w:jc w:val="both"/>
              <w:rPr>
                <w:rFonts w:ascii="Century Gothic" w:hAnsi="Century Gothic"/>
              </w:rPr>
            </w:pPr>
            <w:proofErr w:type="gramStart"/>
            <w:r w:rsidRPr="007C76ED">
              <w:rPr>
                <w:rFonts w:ascii="Century Gothic" w:hAnsi="Century Gothic"/>
              </w:rPr>
              <w:t>Qué es amensalismo?</w:t>
            </w:r>
            <w:proofErr w:type="gramEnd"/>
            <w:r w:rsidRPr="007C76ED">
              <w:rPr>
                <w:rFonts w:ascii="Century Gothic" w:hAnsi="Century Gothic"/>
              </w:rPr>
              <w:t xml:space="preserve"> De dos ejemplos </w:t>
            </w:r>
          </w:p>
          <w:p w14:paraId="7E921DB5" w14:textId="77777777" w:rsidR="007C76ED" w:rsidRPr="007C76ED" w:rsidRDefault="007C76ED" w:rsidP="007C76ED">
            <w:pPr>
              <w:pStyle w:val="Prrafodelista"/>
              <w:numPr>
                <w:ilvl w:val="0"/>
                <w:numId w:val="38"/>
              </w:numPr>
              <w:ind w:left="482" w:hanging="425"/>
              <w:jc w:val="both"/>
              <w:rPr>
                <w:rFonts w:ascii="Century Gothic" w:hAnsi="Century Gothic"/>
              </w:rPr>
            </w:pPr>
            <w:proofErr w:type="gramStart"/>
            <w:r w:rsidRPr="007C76ED">
              <w:rPr>
                <w:rFonts w:ascii="Century Gothic" w:hAnsi="Century Gothic"/>
              </w:rPr>
              <w:t>Qué es neutralismo?</w:t>
            </w:r>
            <w:proofErr w:type="gramEnd"/>
            <w:r w:rsidRPr="007C76ED">
              <w:rPr>
                <w:rFonts w:ascii="Century Gothic" w:hAnsi="Century Gothic"/>
              </w:rPr>
              <w:t xml:space="preserve"> De dos ejemplos</w:t>
            </w:r>
          </w:p>
          <w:p w14:paraId="4E52E9D7" w14:textId="77777777" w:rsidR="007C76ED" w:rsidRPr="007C76ED" w:rsidRDefault="007C76ED" w:rsidP="007C76ED">
            <w:pPr>
              <w:pStyle w:val="Prrafodelista"/>
              <w:numPr>
                <w:ilvl w:val="0"/>
                <w:numId w:val="38"/>
              </w:numPr>
              <w:ind w:left="482" w:hanging="425"/>
              <w:jc w:val="both"/>
              <w:rPr>
                <w:rFonts w:ascii="Century Gothic" w:hAnsi="Century Gothic"/>
              </w:rPr>
            </w:pPr>
            <w:proofErr w:type="gramStart"/>
            <w:r w:rsidRPr="007C76ED">
              <w:rPr>
                <w:rFonts w:ascii="Century Gothic" w:hAnsi="Century Gothic"/>
              </w:rPr>
              <w:lastRenderedPageBreak/>
              <w:t>Qué son relaciones antagónicas?</w:t>
            </w:r>
            <w:proofErr w:type="gramEnd"/>
          </w:p>
          <w:p w14:paraId="5DE1B751" w14:textId="77777777" w:rsidR="007C76ED" w:rsidRPr="007C76ED" w:rsidRDefault="007C76ED" w:rsidP="007C76ED">
            <w:pPr>
              <w:pStyle w:val="Prrafodelista"/>
              <w:numPr>
                <w:ilvl w:val="0"/>
                <w:numId w:val="38"/>
              </w:numPr>
              <w:ind w:left="482" w:hanging="425"/>
              <w:jc w:val="both"/>
              <w:rPr>
                <w:rFonts w:ascii="Century Gothic" w:hAnsi="Century Gothic"/>
              </w:rPr>
            </w:pPr>
            <w:r w:rsidRPr="007C76ED">
              <w:rPr>
                <w:rFonts w:ascii="Century Gothic" w:hAnsi="Century Gothic"/>
              </w:rPr>
              <w:t>Mencione los 4 tipos de relaciones antagónicas que hay.</w:t>
            </w:r>
          </w:p>
          <w:p w14:paraId="374292F1" w14:textId="77777777" w:rsidR="007C76ED" w:rsidRPr="007C76ED" w:rsidRDefault="007C76ED" w:rsidP="007C76ED">
            <w:pPr>
              <w:pStyle w:val="Prrafodelista"/>
              <w:numPr>
                <w:ilvl w:val="0"/>
                <w:numId w:val="38"/>
              </w:numPr>
              <w:ind w:left="482" w:hanging="425"/>
              <w:jc w:val="both"/>
              <w:rPr>
                <w:rFonts w:ascii="Century Gothic" w:hAnsi="Century Gothic"/>
              </w:rPr>
            </w:pPr>
            <w:r w:rsidRPr="007C76ED">
              <w:rPr>
                <w:rFonts w:ascii="Century Gothic" w:hAnsi="Century Gothic"/>
              </w:rPr>
              <w:t xml:space="preserve"> Qué es </w:t>
            </w:r>
            <w:proofErr w:type="gramStart"/>
            <w:r w:rsidRPr="007C76ED">
              <w:rPr>
                <w:rFonts w:ascii="Century Gothic" w:hAnsi="Century Gothic"/>
              </w:rPr>
              <w:t>parasitismo?.</w:t>
            </w:r>
            <w:proofErr w:type="gramEnd"/>
            <w:r w:rsidRPr="007C76ED">
              <w:rPr>
                <w:rFonts w:ascii="Century Gothic" w:hAnsi="Century Gothic"/>
              </w:rPr>
              <w:t xml:space="preserve"> Cite 3 ejemplos.</w:t>
            </w:r>
          </w:p>
          <w:p w14:paraId="100BEC57" w14:textId="77777777" w:rsidR="007C76ED" w:rsidRPr="007C76ED" w:rsidRDefault="007C76ED" w:rsidP="007C76ED">
            <w:pPr>
              <w:pStyle w:val="Prrafodelista"/>
              <w:numPr>
                <w:ilvl w:val="0"/>
                <w:numId w:val="38"/>
              </w:numPr>
              <w:ind w:left="482" w:hanging="425"/>
              <w:jc w:val="both"/>
              <w:rPr>
                <w:rFonts w:ascii="Century Gothic" w:hAnsi="Century Gothic"/>
              </w:rPr>
            </w:pPr>
            <w:r w:rsidRPr="007C76ED">
              <w:rPr>
                <w:rFonts w:ascii="Century Gothic" w:hAnsi="Century Gothic"/>
              </w:rPr>
              <w:t xml:space="preserve"> </w:t>
            </w:r>
            <w:proofErr w:type="gramStart"/>
            <w:r w:rsidRPr="007C76ED">
              <w:rPr>
                <w:rFonts w:ascii="Century Gothic" w:hAnsi="Century Gothic"/>
              </w:rPr>
              <w:t>Cuáles son los 2 tipos de parasitismo que hay y en que consiste cada uno?</w:t>
            </w:r>
            <w:proofErr w:type="gramEnd"/>
          </w:p>
          <w:p w14:paraId="34766F57" w14:textId="77777777" w:rsidR="007C76ED" w:rsidRPr="007C76ED" w:rsidRDefault="007C76ED" w:rsidP="007C76ED">
            <w:pPr>
              <w:pStyle w:val="Prrafodelista"/>
              <w:numPr>
                <w:ilvl w:val="0"/>
                <w:numId w:val="38"/>
              </w:numPr>
              <w:ind w:left="482" w:hanging="425"/>
              <w:jc w:val="both"/>
              <w:rPr>
                <w:rFonts w:ascii="Century Gothic" w:hAnsi="Century Gothic"/>
              </w:rPr>
            </w:pPr>
            <w:proofErr w:type="gramStart"/>
            <w:r w:rsidRPr="007C76ED">
              <w:rPr>
                <w:rFonts w:ascii="Century Gothic" w:hAnsi="Century Gothic"/>
              </w:rPr>
              <w:t>Qué es depredación?</w:t>
            </w:r>
            <w:proofErr w:type="gramEnd"/>
            <w:r w:rsidRPr="007C76ED">
              <w:rPr>
                <w:rFonts w:ascii="Century Gothic" w:hAnsi="Century Gothic"/>
              </w:rPr>
              <w:t xml:space="preserve"> De dos ejemplos</w:t>
            </w:r>
          </w:p>
          <w:p w14:paraId="3E9A3D1D" w14:textId="77777777" w:rsidR="007C76ED" w:rsidRPr="007C76ED" w:rsidRDefault="007C76ED" w:rsidP="007C76ED">
            <w:pPr>
              <w:pStyle w:val="Prrafodelista"/>
              <w:numPr>
                <w:ilvl w:val="0"/>
                <w:numId w:val="38"/>
              </w:numPr>
              <w:ind w:left="482" w:hanging="425"/>
              <w:jc w:val="both"/>
              <w:rPr>
                <w:rFonts w:ascii="Century Gothic" w:hAnsi="Century Gothic"/>
              </w:rPr>
            </w:pPr>
            <w:r w:rsidRPr="007C76ED">
              <w:rPr>
                <w:rFonts w:ascii="Century Gothic" w:hAnsi="Century Gothic"/>
              </w:rPr>
              <w:t>Qué es competencia. De 3 ejemplos</w:t>
            </w:r>
          </w:p>
          <w:p w14:paraId="3E275994" w14:textId="77777777" w:rsidR="007C76ED" w:rsidRPr="007C76ED" w:rsidRDefault="007C76ED" w:rsidP="007C76ED">
            <w:pPr>
              <w:pStyle w:val="Prrafodelista"/>
              <w:numPr>
                <w:ilvl w:val="0"/>
                <w:numId w:val="38"/>
              </w:numPr>
              <w:ind w:left="482" w:hanging="425"/>
              <w:jc w:val="both"/>
              <w:rPr>
                <w:rFonts w:ascii="Century Gothic" w:hAnsi="Century Gothic"/>
              </w:rPr>
            </w:pPr>
            <w:r w:rsidRPr="007C76ED">
              <w:rPr>
                <w:rFonts w:ascii="Century Gothic" w:hAnsi="Century Gothic"/>
              </w:rPr>
              <w:t xml:space="preserve"> </w:t>
            </w:r>
            <w:proofErr w:type="gramStart"/>
            <w:r w:rsidRPr="007C76ED">
              <w:rPr>
                <w:rFonts w:ascii="Century Gothic" w:hAnsi="Century Gothic"/>
              </w:rPr>
              <w:t>Que es un parasito y como es su alimentación?</w:t>
            </w:r>
            <w:proofErr w:type="gramEnd"/>
          </w:p>
          <w:p w14:paraId="06A446A8" w14:textId="77777777" w:rsidR="007C76ED" w:rsidRPr="007C76ED" w:rsidRDefault="007C76ED" w:rsidP="007C76ED">
            <w:pPr>
              <w:pStyle w:val="Prrafodelista"/>
              <w:numPr>
                <w:ilvl w:val="0"/>
                <w:numId w:val="38"/>
              </w:numPr>
              <w:ind w:left="482" w:hanging="425"/>
              <w:jc w:val="both"/>
              <w:rPr>
                <w:rFonts w:ascii="Century Gothic" w:hAnsi="Century Gothic"/>
              </w:rPr>
            </w:pPr>
            <w:proofErr w:type="gramStart"/>
            <w:r w:rsidRPr="007C76ED">
              <w:rPr>
                <w:rFonts w:ascii="Century Gothic" w:hAnsi="Century Gothic"/>
              </w:rPr>
              <w:t>Qué es el ciclo de vida de los parásitos?</w:t>
            </w:r>
            <w:proofErr w:type="gramEnd"/>
          </w:p>
          <w:p w14:paraId="67373DDF" w14:textId="77777777" w:rsidR="007C76ED" w:rsidRPr="007C76ED" w:rsidRDefault="007C76ED" w:rsidP="007C76ED">
            <w:pPr>
              <w:pStyle w:val="Prrafodelista"/>
              <w:numPr>
                <w:ilvl w:val="0"/>
                <w:numId w:val="38"/>
              </w:numPr>
              <w:ind w:left="482" w:hanging="425"/>
              <w:jc w:val="both"/>
              <w:rPr>
                <w:rFonts w:ascii="Century Gothic" w:hAnsi="Century Gothic"/>
              </w:rPr>
            </w:pPr>
            <w:proofErr w:type="gramStart"/>
            <w:r w:rsidRPr="007C76ED">
              <w:rPr>
                <w:rFonts w:ascii="Century Gothic" w:hAnsi="Century Gothic"/>
              </w:rPr>
              <w:t>Cite los 2 tipos de los ciclos de los parásitos?</w:t>
            </w:r>
            <w:proofErr w:type="gramEnd"/>
          </w:p>
          <w:p w14:paraId="4D4D7F9C" w14:textId="77777777" w:rsidR="007C76ED" w:rsidRPr="007C76ED" w:rsidRDefault="007C76ED" w:rsidP="007C76ED">
            <w:pPr>
              <w:pStyle w:val="Prrafodelista"/>
              <w:numPr>
                <w:ilvl w:val="0"/>
                <w:numId w:val="38"/>
              </w:numPr>
              <w:ind w:left="482" w:hanging="425"/>
              <w:jc w:val="both"/>
              <w:rPr>
                <w:rFonts w:ascii="Century Gothic" w:hAnsi="Century Gothic"/>
              </w:rPr>
            </w:pPr>
            <w:proofErr w:type="gramStart"/>
            <w:r w:rsidRPr="007C76ED">
              <w:rPr>
                <w:rFonts w:ascii="Century Gothic" w:hAnsi="Century Gothic"/>
              </w:rPr>
              <w:t xml:space="preserve">A qué se refiere el Ciclo </w:t>
            </w:r>
            <w:proofErr w:type="spellStart"/>
            <w:r w:rsidRPr="007C76ED">
              <w:rPr>
                <w:rFonts w:ascii="Century Gothic" w:hAnsi="Century Gothic"/>
              </w:rPr>
              <w:t>Monoxénicos</w:t>
            </w:r>
            <w:proofErr w:type="spellEnd"/>
            <w:r w:rsidRPr="007C76ED">
              <w:rPr>
                <w:rFonts w:ascii="Century Gothic" w:hAnsi="Century Gothic"/>
              </w:rPr>
              <w:t>?</w:t>
            </w:r>
            <w:proofErr w:type="gramEnd"/>
          </w:p>
          <w:p w14:paraId="31255738" w14:textId="77777777" w:rsidR="007C76ED" w:rsidRPr="007C76ED" w:rsidRDefault="007C76ED" w:rsidP="007C76ED">
            <w:pPr>
              <w:pStyle w:val="Prrafodelista"/>
              <w:numPr>
                <w:ilvl w:val="0"/>
                <w:numId w:val="38"/>
              </w:numPr>
              <w:ind w:left="482" w:hanging="425"/>
              <w:jc w:val="both"/>
              <w:rPr>
                <w:rFonts w:ascii="Century Gothic" w:hAnsi="Century Gothic"/>
              </w:rPr>
            </w:pPr>
            <w:proofErr w:type="gramStart"/>
            <w:r w:rsidRPr="007C76ED">
              <w:rPr>
                <w:rFonts w:ascii="Century Gothic" w:hAnsi="Century Gothic"/>
              </w:rPr>
              <w:t xml:space="preserve">A qué se refiere el Ciclo </w:t>
            </w:r>
            <w:proofErr w:type="spellStart"/>
            <w:r w:rsidRPr="007C76ED">
              <w:rPr>
                <w:rFonts w:ascii="Century Gothic" w:hAnsi="Century Gothic"/>
              </w:rPr>
              <w:t>Heteroxénicos</w:t>
            </w:r>
            <w:proofErr w:type="spellEnd"/>
            <w:r w:rsidRPr="007C76ED">
              <w:rPr>
                <w:rFonts w:ascii="Century Gothic" w:hAnsi="Century Gothic"/>
              </w:rPr>
              <w:t>?</w:t>
            </w:r>
            <w:proofErr w:type="gramEnd"/>
          </w:p>
          <w:p w14:paraId="008FC721" w14:textId="77777777" w:rsidR="007C76ED" w:rsidRPr="007C76ED" w:rsidRDefault="007C76ED" w:rsidP="007C76ED">
            <w:pPr>
              <w:pStyle w:val="Prrafodelista"/>
              <w:numPr>
                <w:ilvl w:val="0"/>
                <w:numId w:val="38"/>
              </w:numPr>
              <w:ind w:left="482" w:hanging="425"/>
              <w:jc w:val="both"/>
              <w:rPr>
                <w:rFonts w:ascii="Century Gothic" w:hAnsi="Century Gothic"/>
              </w:rPr>
            </w:pPr>
            <w:proofErr w:type="gramStart"/>
            <w:r w:rsidRPr="007C76ED">
              <w:rPr>
                <w:rFonts w:ascii="Century Gothic" w:hAnsi="Century Gothic"/>
              </w:rPr>
              <w:t>Qué es un huésped intermediario?</w:t>
            </w:r>
            <w:proofErr w:type="gramEnd"/>
          </w:p>
          <w:p w14:paraId="26D6F0EA" w14:textId="77777777" w:rsidR="007C76ED" w:rsidRDefault="007C76ED" w:rsidP="007C76ED">
            <w:pPr>
              <w:pStyle w:val="Prrafodelista"/>
              <w:numPr>
                <w:ilvl w:val="0"/>
                <w:numId w:val="38"/>
              </w:numPr>
              <w:ind w:left="482" w:hanging="425"/>
              <w:jc w:val="both"/>
              <w:rPr>
                <w:sz w:val="24"/>
                <w:szCs w:val="24"/>
              </w:rPr>
            </w:pPr>
            <w:proofErr w:type="gramStart"/>
            <w:r w:rsidRPr="007C76ED">
              <w:rPr>
                <w:rFonts w:ascii="Century Gothic" w:hAnsi="Century Gothic"/>
              </w:rPr>
              <w:t>Qué es un huésped definitivo</w:t>
            </w:r>
            <w:r>
              <w:rPr>
                <w:sz w:val="24"/>
                <w:szCs w:val="24"/>
              </w:rPr>
              <w:t>?</w:t>
            </w:r>
            <w:proofErr w:type="gramEnd"/>
          </w:p>
          <w:p w14:paraId="2E548E6B" w14:textId="240DAC3C" w:rsidR="007C76ED" w:rsidRDefault="007C76ED" w:rsidP="007C76ED">
            <w:pPr>
              <w:spacing w:line="360" w:lineRule="auto"/>
              <w:ind w:left="357"/>
              <w:jc w:val="both"/>
              <w:rPr>
                <w:rFonts w:ascii="Century Gothic" w:hAnsi="Century Gothic"/>
              </w:rPr>
            </w:pPr>
          </w:p>
          <w:p w14:paraId="6604DBF1" w14:textId="1EAE4E82" w:rsidR="007C76ED" w:rsidRDefault="007C76ED" w:rsidP="007C76ED">
            <w:pPr>
              <w:jc w:val="both"/>
              <w:rPr>
                <w:sz w:val="24"/>
                <w:szCs w:val="24"/>
              </w:rPr>
            </w:pPr>
            <w:r w:rsidRPr="007C76ED">
              <w:rPr>
                <w:sz w:val="24"/>
                <w:szCs w:val="24"/>
              </w:rPr>
              <w:t>De las siguientes enfermedades llene el cuadro correspondiente:</w:t>
            </w:r>
          </w:p>
          <w:p w14:paraId="20068A53" w14:textId="77777777" w:rsidR="007C76ED" w:rsidRPr="007C76ED" w:rsidRDefault="007C76ED" w:rsidP="007C76ED">
            <w:pPr>
              <w:jc w:val="both"/>
              <w:rPr>
                <w:sz w:val="24"/>
                <w:szCs w:val="24"/>
              </w:rPr>
            </w:pPr>
          </w:p>
          <w:tbl>
            <w:tblPr>
              <w:tblStyle w:val="Tablaconcuadrcula"/>
              <w:tblW w:w="0" w:type="auto"/>
              <w:tblLook w:val="04A0" w:firstRow="1" w:lastRow="0" w:firstColumn="1" w:lastColumn="0" w:noHBand="0" w:noVBand="1"/>
            </w:tblPr>
            <w:tblGrid>
              <w:gridCol w:w="1857"/>
              <w:gridCol w:w="1572"/>
              <w:gridCol w:w="1370"/>
              <w:gridCol w:w="1745"/>
              <w:gridCol w:w="1575"/>
            </w:tblGrid>
            <w:tr w:rsidR="007C76ED" w14:paraId="2EE6FCEC" w14:textId="77777777" w:rsidTr="00ED6B7D">
              <w:tc>
                <w:tcPr>
                  <w:tcW w:w="2410" w:type="dxa"/>
                  <w:shd w:val="clear" w:color="auto" w:fill="92D050"/>
                </w:tcPr>
                <w:p w14:paraId="6376A88E" w14:textId="77777777" w:rsidR="007C76ED" w:rsidRPr="008D08E6" w:rsidRDefault="007C76ED" w:rsidP="007C76ED">
                  <w:pPr>
                    <w:pStyle w:val="Prrafodelista"/>
                    <w:spacing w:line="480" w:lineRule="auto"/>
                    <w:ind w:left="0"/>
                    <w:jc w:val="center"/>
                    <w:rPr>
                      <w:b/>
                      <w:bCs/>
                      <w:sz w:val="24"/>
                      <w:szCs w:val="24"/>
                    </w:rPr>
                  </w:pPr>
                  <w:r w:rsidRPr="008D08E6">
                    <w:rPr>
                      <w:b/>
                      <w:bCs/>
                      <w:sz w:val="24"/>
                      <w:szCs w:val="24"/>
                    </w:rPr>
                    <w:t>ENFERMEDAD</w:t>
                  </w:r>
                </w:p>
              </w:tc>
              <w:tc>
                <w:tcPr>
                  <w:tcW w:w="1498" w:type="dxa"/>
                  <w:shd w:val="clear" w:color="auto" w:fill="92D050"/>
                </w:tcPr>
                <w:p w14:paraId="5A2D4107" w14:textId="77777777" w:rsidR="007C76ED" w:rsidRPr="008D08E6" w:rsidRDefault="007C76ED" w:rsidP="007C76ED">
                  <w:pPr>
                    <w:pStyle w:val="Prrafodelista"/>
                    <w:spacing w:line="480" w:lineRule="auto"/>
                    <w:ind w:left="0"/>
                    <w:jc w:val="center"/>
                    <w:rPr>
                      <w:b/>
                      <w:bCs/>
                      <w:sz w:val="24"/>
                      <w:szCs w:val="24"/>
                    </w:rPr>
                  </w:pPr>
                  <w:r w:rsidRPr="008D08E6">
                    <w:rPr>
                      <w:b/>
                      <w:bCs/>
                      <w:sz w:val="24"/>
                      <w:szCs w:val="24"/>
                    </w:rPr>
                    <w:t>TRANSMISOR</w:t>
                  </w:r>
                </w:p>
              </w:tc>
              <w:tc>
                <w:tcPr>
                  <w:tcW w:w="1854" w:type="dxa"/>
                  <w:shd w:val="clear" w:color="auto" w:fill="92D050"/>
                </w:tcPr>
                <w:p w14:paraId="15248389" w14:textId="77777777" w:rsidR="007C76ED" w:rsidRPr="008D08E6" w:rsidRDefault="007C76ED" w:rsidP="007C76ED">
                  <w:pPr>
                    <w:pStyle w:val="Prrafodelista"/>
                    <w:spacing w:line="480" w:lineRule="auto"/>
                    <w:ind w:left="0"/>
                    <w:jc w:val="center"/>
                    <w:rPr>
                      <w:b/>
                      <w:bCs/>
                      <w:sz w:val="24"/>
                      <w:szCs w:val="24"/>
                    </w:rPr>
                  </w:pPr>
                  <w:r w:rsidRPr="008D08E6">
                    <w:rPr>
                      <w:b/>
                      <w:bCs/>
                      <w:sz w:val="24"/>
                      <w:szCs w:val="24"/>
                    </w:rPr>
                    <w:t>SINTOMAS</w:t>
                  </w:r>
                </w:p>
              </w:tc>
              <w:tc>
                <w:tcPr>
                  <w:tcW w:w="1990" w:type="dxa"/>
                  <w:shd w:val="clear" w:color="auto" w:fill="92D050"/>
                </w:tcPr>
                <w:p w14:paraId="34D6D804" w14:textId="77777777" w:rsidR="007C76ED" w:rsidRPr="008D08E6" w:rsidRDefault="007C76ED" w:rsidP="007C76ED">
                  <w:pPr>
                    <w:pStyle w:val="Prrafodelista"/>
                    <w:spacing w:line="480" w:lineRule="auto"/>
                    <w:ind w:left="0"/>
                    <w:jc w:val="center"/>
                    <w:rPr>
                      <w:b/>
                      <w:bCs/>
                      <w:sz w:val="24"/>
                      <w:szCs w:val="24"/>
                    </w:rPr>
                  </w:pPr>
                  <w:r w:rsidRPr="008D08E6">
                    <w:rPr>
                      <w:b/>
                      <w:bCs/>
                      <w:sz w:val="24"/>
                      <w:szCs w:val="24"/>
                    </w:rPr>
                    <w:t>TRATAMIENTO</w:t>
                  </w:r>
                </w:p>
              </w:tc>
              <w:tc>
                <w:tcPr>
                  <w:tcW w:w="1931" w:type="dxa"/>
                  <w:shd w:val="clear" w:color="auto" w:fill="92D050"/>
                </w:tcPr>
                <w:p w14:paraId="3129E29A" w14:textId="77777777" w:rsidR="007C76ED" w:rsidRPr="008D08E6" w:rsidRDefault="007C76ED" w:rsidP="007C76ED">
                  <w:pPr>
                    <w:pStyle w:val="Prrafodelista"/>
                    <w:spacing w:line="480" w:lineRule="auto"/>
                    <w:ind w:left="0"/>
                    <w:jc w:val="center"/>
                    <w:rPr>
                      <w:b/>
                      <w:bCs/>
                      <w:sz w:val="24"/>
                      <w:szCs w:val="24"/>
                    </w:rPr>
                  </w:pPr>
                  <w:r w:rsidRPr="008D08E6">
                    <w:rPr>
                      <w:b/>
                      <w:bCs/>
                      <w:sz w:val="24"/>
                      <w:szCs w:val="24"/>
                    </w:rPr>
                    <w:t>PREVENCIÓN</w:t>
                  </w:r>
                </w:p>
              </w:tc>
            </w:tr>
            <w:tr w:rsidR="007C76ED" w14:paraId="75F92E24" w14:textId="77777777" w:rsidTr="007C76ED">
              <w:tc>
                <w:tcPr>
                  <w:tcW w:w="2410" w:type="dxa"/>
                  <w:vAlign w:val="center"/>
                </w:tcPr>
                <w:p w14:paraId="6E81AE71" w14:textId="77777777" w:rsidR="007C76ED" w:rsidRPr="007C76ED" w:rsidRDefault="007C76ED" w:rsidP="007C76ED">
                  <w:pPr>
                    <w:pStyle w:val="Prrafodelista"/>
                    <w:spacing w:line="480" w:lineRule="auto"/>
                    <w:ind w:left="0"/>
                    <w:rPr>
                      <w:rFonts w:ascii="Century Gothic" w:hAnsi="Century Gothic"/>
                      <w:b/>
                      <w:bCs/>
                    </w:rPr>
                  </w:pPr>
                  <w:r w:rsidRPr="007C76ED">
                    <w:rPr>
                      <w:rFonts w:ascii="Century Gothic" w:hAnsi="Century Gothic"/>
                      <w:b/>
                      <w:bCs/>
                    </w:rPr>
                    <w:t>Dengue</w:t>
                  </w:r>
                </w:p>
              </w:tc>
              <w:tc>
                <w:tcPr>
                  <w:tcW w:w="1498" w:type="dxa"/>
                </w:tcPr>
                <w:p w14:paraId="000E148C" w14:textId="77777777" w:rsidR="007C76ED" w:rsidRDefault="007C76ED" w:rsidP="007C76ED">
                  <w:pPr>
                    <w:pStyle w:val="Prrafodelista"/>
                    <w:spacing w:line="480" w:lineRule="auto"/>
                    <w:ind w:left="0"/>
                    <w:jc w:val="both"/>
                    <w:rPr>
                      <w:sz w:val="24"/>
                      <w:szCs w:val="24"/>
                    </w:rPr>
                  </w:pPr>
                </w:p>
                <w:p w14:paraId="3736FD20" w14:textId="77777777" w:rsidR="007C76ED" w:rsidRDefault="007C76ED" w:rsidP="007C76ED">
                  <w:pPr>
                    <w:pStyle w:val="Prrafodelista"/>
                    <w:spacing w:line="480" w:lineRule="auto"/>
                    <w:ind w:left="0"/>
                    <w:jc w:val="both"/>
                    <w:rPr>
                      <w:sz w:val="24"/>
                      <w:szCs w:val="24"/>
                    </w:rPr>
                  </w:pPr>
                </w:p>
              </w:tc>
              <w:tc>
                <w:tcPr>
                  <w:tcW w:w="1854" w:type="dxa"/>
                </w:tcPr>
                <w:p w14:paraId="53998C4B" w14:textId="77777777" w:rsidR="007C76ED" w:rsidRDefault="007C76ED" w:rsidP="007C76ED">
                  <w:pPr>
                    <w:pStyle w:val="Prrafodelista"/>
                    <w:spacing w:line="480" w:lineRule="auto"/>
                    <w:ind w:left="0"/>
                    <w:jc w:val="both"/>
                    <w:rPr>
                      <w:sz w:val="24"/>
                      <w:szCs w:val="24"/>
                    </w:rPr>
                  </w:pPr>
                </w:p>
              </w:tc>
              <w:tc>
                <w:tcPr>
                  <w:tcW w:w="1990" w:type="dxa"/>
                </w:tcPr>
                <w:p w14:paraId="44A7EE4A" w14:textId="77777777" w:rsidR="007C76ED" w:rsidRDefault="007C76ED" w:rsidP="007C76ED">
                  <w:pPr>
                    <w:pStyle w:val="Prrafodelista"/>
                    <w:spacing w:line="480" w:lineRule="auto"/>
                    <w:ind w:left="0"/>
                    <w:jc w:val="both"/>
                    <w:rPr>
                      <w:sz w:val="24"/>
                      <w:szCs w:val="24"/>
                    </w:rPr>
                  </w:pPr>
                </w:p>
              </w:tc>
              <w:tc>
                <w:tcPr>
                  <w:tcW w:w="1931" w:type="dxa"/>
                </w:tcPr>
                <w:p w14:paraId="796D6CF0" w14:textId="77777777" w:rsidR="007C76ED" w:rsidRDefault="007C76ED" w:rsidP="007C76ED">
                  <w:pPr>
                    <w:pStyle w:val="Prrafodelista"/>
                    <w:spacing w:line="480" w:lineRule="auto"/>
                    <w:ind w:left="0"/>
                    <w:jc w:val="both"/>
                    <w:rPr>
                      <w:sz w:val="24"/>
                      <w:szCs w:val="24"/>
                    </w:rPr>
                  </w:pPr>
                </w:p>
              </w:tc>
            </w:tr>
            <w:tr w:rsidR="007C76ED" w14:paraId="680FD26B" w14:textId="77777777" w:rsidTr="007C76ED">
              <w:tc>
                <w:tcPr>
                  <w:tcW w:w="2410" w:type="dxa"/>
                  <w:vAlign w:val="center"/>
                </w:tcPr>
                <w:p w14:paraId="736C1E20" w14:textId="77777777" w:rsidR="007C76ED" w:rsidRPr="007C76ED" w:rsidRDefault="007C76ED" w:rsidP="007C76ED">
                  <w:pPr>
                    <w:pStyle w:val="Prrafodelista"/>
                    <w:spacing w:line="480" w:lineRule="auto"/>
                    <w:ind w:left="0"/>
                    <w:rPr>
                      <w:rFonts w:ascii="Century Gothic" w:hAnsi="Century Gothic"/>
                      <w:b/>
                      <w:bCs/>
                    </w:rPr>
                  </w:pPr>
                  <w:r w:rsidRPr="007C76ED">
                    <w:rPr>
                      <w:rFonts w:ascii="Century Gothic" w:hAnsi="Century Gothic"/>
                      <w:b/>
                      <w:bCs/>
                    </w:rPr>
                    <w:t>Dengue Hemorrágico</w:t>
                  </w:r>
                </w:p>
              </w:tc>
              <w:tc>
                <w:tcPr>
                  <w:tcW w:w="1498" w:type="dxa"/>
                </w:tcPr>
                <w:p w14:paraId="15CCA5FE" w14:textId="77777777" w:rsidR="007C76ED" w:rsidRDefault="007C76ED" w:rsidP="007C76ED">
                  <w:pPr>
                    <w:pStyle w:val="Prrafodelista"/>
                    <w:spacing w:line="480" w:lineRule="auto"/>
                    <w:ind w:left="0"/>
                    <w:jc w:val="both"/>
                    <w:rPr>
                      <w:sz w:val="24"/>
                      <w:szCs w:val="24"/>
                    </w:rPr>
                  </w:pPr>
                </w:p>
                <w:p w14:paraId="6708B832" w14:textId="77777777" w:rsidR="007C76ED" w:rsidRDefault="007C76ED" w:rsidP="007C76ED">
                  <w:pPr>
                    <w:pStyle w:val="Prrafodelista"/>
                    <w:spacing w:line="480" w:lineRule="auto"/>
                    <w:ind w:left="0"/>
                    <w:jc w:val="both"/>
                    <w:rPr>
                      <w:sz w:val="24"/>
                      <w:szCs w:val="24"/>
                    </w:rPr>
                  </w:pPr>
                </w:p>
              </w:tc>
              <w:tc>
                <w:tcPr>
                  <w:tcW w:w="1854" w:type="dxa"/>
                </w:tcPr>
                <w:p w14:paraId="548F3579" w14:textId="77777777" w:rsidR="007C76ED" w:rsidRDefault="007C76ED" w:rsidP="007C76ED">
                  <w:pPr>
                    <w:pStyle w:val="Prrafodelista"/>
                    <w:spacing w:line="480" w:lineRule="auto"/>
                    <w:ind w:left="0"/>
                    <w:jc w:val="both"/>
                    <w:rPr>
                      <w:sz w:val="24"/>
                      <w:szCs w:val="24"/>
                    </w:rPr>
                  </w:pPr>
                </w:p>
              </w:tc>
              <w:tc>
                <w:tcPr>
                  <w:tcW w:w="1990" w:type="dxa"/>
                </w:tcPr>
                <w:p w14:paraId="15033E99" w14:textId="77777777" w:rsidR="007C76ED" w:rsidRDefault="007C76ED" w:rsidP="007C76ED">
                  <w:pPr>
                    <w:pStyle w:val="Prrafodelista"/>
                    <w:spacing w:line="480" w:lineRule="auto"/>
                    <w:ind w:left="0"/>
                    <w:jc w:val="both"/>
                    <w:rPr>
                      <w:sz w:val="24"/>
                      <w:szCs w:val="24"/>
                    </w:rPr>
                  </w:pPr>
                </w:p>
              </w:tc>
              <w:tc>
                <w:tcPr>
                  <w:tcW w:w="1931" w:type="dxa"/>
                </w:tcPr>
                <w:p w14:paraId="38852CAE" w14:textId="77777777" w:rsidR="007C76ED" w:rsidRDefault="007C76ED" w:rsidP="007C76ED">
                  <w:pPr>
                    <w:pStyle w:val="Prrafodelista"/>
                    <w:spacing w:line="480" w:lineRule="auto"/>
                    <w:ind w:left="0"/>
                    <w:jc w:val="both"/>
                    <w:rPr>
                      <w:sz w:val="24"/>
                      <w:szCs w:val="24"/>
                    </w:rPr>
                  </w:pPr>
                </w:p>
              </w:tc>
            </w:tr>
            <w:tr w:rsidR="007C76ED" w14:paraId="5B2B4FB2" w14:textId="77777777" w:rsidTr="007C76ED">
              <w:tc>
                <w:tcPr>
                  <w:tcW w:w="2410" w:type="dxa"/>
                  <w:vAlign w:val="center"/>
                </w:tcPr>
                <w:p w14:paraId="42085073" w14:textId="77777777" w:rsidR="007C76ED" w:rsidRPr="007C76ED" w:rsidRDefault="007C76ED" w:rsidP="007C76ED">
                  <w:pPr>
                    <w:pStyle w:val="Prrafodelista"/>
                    <w:spacing w:line="480" w:lineRule="auto"/>
                    <w:ind w:left="0"/>
                    <w:rPr>
                      <w:rFonts w:ascii="Century Gothic" w:hAnsi="Century Gothic"/>
                      <w:b/>
                      <w:bCs/>
                    </w:rPr>
                  </w:pPr>
                  <w:r w:rsidRPr="007C76ED">
                    <w:rPr>
                      <w:rFonts w:ascii="Century Gothic" w:hAnsi="Century Gothic"/>
                      <w:b/>
                      <w:bCs/>
                    </w:rPr>
                    <w:t>Zika</w:t>
                  </w:r>
                </w:p>
              </w:tc>
              <w:tc>
                <w:tcPr>
                  <w:tcW w:w="1498" w:type="dxa"/>
                </w:tcPr>
                <w:p w14:paraId="5403361A" w14:textId="77777777" w:rsidR="007C76ED" w:rsidRDefault="007C76ED" w:rsidP="007C76ED">
                  <w:pPr>
                    <w:pStyle w:val="Prrafodelista"/>
                    <w:spacing w:line="480" w:lineRule="auto"/>
                    <w:ind w:left="0"/>
                    <w:jc w:val="both"/>
                    <w:rPr>
                      <w:sz w:val="24"/>
                      <w:szCs w:val="24"/>
                    </w:rPr>
                  </w:pPr>
                </w:p>
                <w:p w14:paraId="1A3F539F" w14:textId="77777777" w:rsidR="007C76ED" w:rsidRDefault="007C76ED" w:rsidP="007C76ED">
                  <w:pPr>
                    <w:pStyle w:val="Prrafodelista"/>
                    <w:spacing w:line="480" w:lineRule="auto"/>
                    <w:ind w:left="0"/>
                    <w:jc w:val="both"/>
                    <w:rPr>
                      <w:sz w:val="24"/>
                      <w:szCs w:val="24"/>
                    </w:rPr>
                  </w:pPr>
                </w:p>
              </w:tc>
              <w:tc>
                <w:tcPr>
                  <w:tcW w:w="1854" w:type="dxa"/>
                </w:tcPr>
                <w:p w14:paraId="0A77BBE1" w14:textId="77777777" w:rsidR="007C76ED" w:rsidRDefault="007C76ED" w:rsidP="007C76ED">
                  <w:pPr>
                    <w:pStyle w:val="Prrafodelista"/>
                    <w:spacing w:line="480" w:lineRule="auto"/>
                    <w:ind w:left="0"/>
                    <w:jc w:val="both"/>
                    <w:rPr>
                      <w:sz w:val="24"/>
                      <w:szCs w:val="24"/>
                    </w:rPr>
                  </w:pPr>
                </w:p>
              </w:tc>
              <w:tc>
                <w:tcPr>
                  <w:tcW w:w="1990" w:type="dxa"/>
                </w:tcPr>
                <w:p w14:paraId="2E6F544C" w14:textId="77777777" w:rsidR="007C76ED" w:rsidRDefault="007C76ED" w:rsidP="007C76ED">
                  <w:pPr>
                    <w:pStyle w:val="Prrafodelista"/>
                    <w:spacing w:line="480" w:lineRule="auto"/>
                    <w:ind w:left="0"/>
                    <w:jc w:val="both"/>
                    <w:rPr>
                      <w:sz w:val="24"/>
                      <w:szCs w:val="24"/>
                    </w:rPr>
                  </w:pPr>
                </w:p>
              </w:tc>
              <w:tc>
                <w:tcPr>
                  <w:tcW w:w="1931" w:type="dxa"/>
                </w:tcPr>
                <w:p w14:paraId="0001ABE0" w14:textId="77777777" w:rsidR="007C76ED" w:rsidRDefault="007C76ED" w:rsidP="007C76ED">
                  <w:pPr>
                    <w:pStyle w:val="Prrafodelista"/>
                    <w:spacing w:line="480" w:lineRule="auto"/>
                    <w:ind w:left="0"/>
                    <w:jc w:val="both"/>
                    <w:rPr>
                      <w:sz w:val="24"/>
                      <w:szCs w:val="24"/>
                    </w:rPr>
                  </w:pPr>
                </w:p>
              </w:tc>
            </w:tr>
            <w:tr w:rsidR="007C76ED" w14:paraId="01BD49AB" w14:textId="77777777" w:rsidTr="007C76ED">
              <w:tc>
                <w:tcPr>
                  <w:tcW w:w="2410" w:type="dxa"/>
                  <w:vAlign w:val="center"/>
                </w:tcPr>
                <w:p w14:paraId="279D36A9" w14:textId="77777777" w:rsidR="007C76ED" w:rsidRPr="007C76ED" w:rsidRDefault="007C76ED" w:rsidP="007C76ED">
                  <w:pPr>
                    <w:pStyle w:val="Prrafodelista"/>
                    <w:spacing w:line="480" w:lineRule="auto"/>
                    <w:ind w:left="0"/>
                    <w:rPr>
                      <w:rFonts w:ascii="Century Gothic" w:hAnsi="Century Gothic"/>
                      <w:b/>
                      <w:bCs/>
                    </w:rPr>
                  </w:pPr>
                  <w:r w:rsidRPr="007C76ED">
                    <w:rPr>
                      <w:rFonts w:ascii="Century Gothic" w:hAnsi="Century Gothic"/>
                      <w:b/>
                      <w:bCs/>
                    </w:rPr>
                    <w:t>Malaria o Paludismo</w:t>
                  </w:r>
                </w:p>
              </w:tc>
              <w:tc>
                <w:tcPr>
                  <w:tcW w:w="1498" w:type="dxa"/>
                </w:tcPr>
                <w:p w14:paraId="5546AE4F" w14:textId="77777777" w:rsidR="007C76ED" w:rsidRDefault="007C76ED" w:rsidP="007C76ED">
                  <w:pPr>
                    <w:pStyle w:val="Prrafodelista"/>
                    <w:spacing w:line="480" w:lineRule="auto"/>
                    <w:ind w:left="0"/>
                    <w:jc w:val="both"/>
                    <w:rPr>
                      <w:sz w:val="24"/>
                      <w:szCs w:val="24"/>
                    </w:rPr>
                  </w:pPr>
                </w:p>
                <w:p w14:paraId="139A0064" w14:textId="77777777" w:rsidR="007C76ED" w:rsidRDefault="007C76ED" w:rsidP="007C76ED">
                  <w:pPr>
                    <w:pStyle w:val="Prrafodelista"/>
                    <w:spacing w:line="480" w:lineRule="auto"/>
                    <w:ind w:left="0"/>
                    <w:jc w:val="both"/>
                    <w:rPr>
                      <w:sz w:val="24"/>
                      <w:szCs w:val="24"/>
                    </w:rPr>
                  </w:pPr>
                </w:p>
              </w:tc>
              <w:tc>
                <w:tcPr>
                  <w:tcW w:w="1854" w:type="dxa"/>
                </w:tcPr>
                <w:p w14:paraId="160DC131" w14:textId="77777777" w:rsidR="007C76ED" w:rsidRDefault="007C76ED" w:rsidP="007C76ED">
                  <w:pPr>
                    <w:pStyle w:val="Prrafodelista"/>
                    <w:spacing w:line="480" w:lineRule="auto"/>
                    <w:ind w:left="0"/>
                    <w:jc w:val="both"/>
                    <w:rPr>
                      <w:sz w:val="24"/>
                      <w:szCs w:val="24"/>
                    </w:rPr>
                  </w:pPr>
                </w:p>
              </w:tc>
              <w:tc>
                <w:tcPr>
                  <w:tcW w:w="1990" w:type="dxa"/>
                </w:tcPr>
                <w:p w14:paraId="28B92582" w14:textId="77777777" w:rsidR="007C76ED" w:rsidRDefault="007C76ED" w:rsidP="007C76ED">
                  <w:pPr>
                    <w:pStyle w:val="Prrafodelista"/>
                    <w:spacing w:line="480" w:lineRule="auto"/>
                    <w:ind w:left="0"/>
                    <w:jc w:val="both"/>
                    <w:rPr>
                      <w:sz w:val="24"/>
                      <w:szCs w:val="24"/>
                    </w:rPr>
                  </w:pPr>
                </w:p>
              </w:tc>
              <w:tc>
                <w:tcPr>
                  <w:tcW w:w="1931" w:type="dxa"/>
                </w:tcPr>
                <w:p w14:paraId="61E0A240" w14:textId="77777777" w:rsidR="007C76ED" w:rsidRDefault="007C76ED" w:rsidP="007C76ED">
                  <w:pPr>
                    <w:pStyle w:val="Prrafodelista"/>
                    <w:spacing w:line="480" w:lineRule="auto"/>
                    <w:ind w:left="0"/>
                    <w:jc w:val="both"/>
                    <w:rPr>
                      <w:sz w:val="24"/>
                      <w:szCs w:val="24"/>
                    </w:rPr>
                  </w:pPr>
                </w:p>
              </w:tc>
            </w:tr>
            <w:tr w:rsidR="007C76ED" w14:paraId="722249EC" w14:textId="77777777" w:rsidTr="007C76ED">
              <w:tc>
                <w:tcPr>
                  <w:tcW w:w="2410" w:type="dxa"/>
                  <w:vAlign w:val="center"/>
                </w:tcPr>
                <w:p w14:paraId="55BFE57C" w14:textId="77777777" w:rsidR="007C76ED" w:rsidRPr="007C76ED" w:rsidRDefault="007C76ED" w:rsidP="007C76ED">
                  <w:pPr>
                    <w:spacing w:line="480" w:lineRule="auto"/>
                    <w:rPr>
                      <w:rFonts w:ascii="Century Gothic" w:hAnsi="Century Gothic" w:cstheme="minorHAnsi"/>
                      <w:b/>
                      <w:bCs/>
                    </w:rPr>
                  </w:pPr>
                  <w:proofErr w:type="spellStart"/>
                  <w:r w:rsidRPr="007C76ED">
                    <w:rPr>
                      <w:rFonts w:ascii="Century Gothic" w:hAnsi="Century Gothic" w:cstheme="minorHAnsi"/>
                      <w:b/>
                      <w:bCs/>
                    </w:rPr>
                    <w:t>Chinkungunya</w:t>
                  </w:r>
                  <w:proofErr w:type="spellEnd"/>
                  <w:r w:rsidRPr="007C76ED">
                    <w:rPr>
                      <w:rFonts w:ascii="Century Gothic" w:hAnsi="Century Gothic" w:cstheme="minorHAnsi"/>
                      <w:b/>
                      <w:bCs/>
                    </w:rPr>
                    <w:t xml:space="preserve">   </w:t>
                  </w:r>
                </w:p>
                <w:p w14:paraId="3DD3A103" w14:textId="77777777" w:rsidR="007C76ED" w:rsidRPr="007C76ED" w:rsidRDefault="007C76ED" w:rsidP="007C76ED">
                  <w:pPr>
                    <w:pStyle w:val="Prrafodelista"/>
                    <w:spacing w:line="480" w:lineRule="auto"/>
                    <w:ind w:left="0"/>
                    <w:rPr>
                      <w:rFonts w:ascii="Century Gothic" w:hAnsi="Century Gothic"/>
                      <w:b/>
                      <w:bCs/>
                    </w:rPr>
                  </w:pPr>
                </w:p>
              </w:tc>
              <w:tc>
                <w:tcPr>
                  <w:tcW w:w="1498" w:type="dxa"/>
                </w:tcPr>
                <w:p w14:paraId="7AD4CE32" w14:textId="77777777" w:rsidR="007C76ED" w:rsidRDefault="007C76ED" w:rsidP="007C76ED">
                  <w:pPr>
                    <w:pStyle w:val="Prrafodelista"/>
                    <w:spacing w:line="480" w:lineRule="auto"/>
                    <w:ind w:left="0"/>
                    <w:jc w:val="both"/>
                    <w:rPr>
                      <w:sz w:val="24"/>
                      <w:szCs w:val="24"/>
                    </w:rPr>
                  </w:pPr>
                </w:p>
              </w:tc>
              <w:tc>
                <w:tcPr>
                  <w:tcW w:w="1854" w:type="dxa"/>
                </w:tcPr>
                <w:p w14:paraId="50F759C3" w14:textId="77777777" w:rsidR="007C76ED" w:rsidRDefault="007C76ED" w:rsidP="007C76ED">
                  <w:pPr>
                    <w:pStyle w:val="Prrafodelista"/>
                    <w:spacing w:line="480" w:lineRule="auto"/>
                    <w:ind w:left="0"/>
                    <w:jc w:val="both"/>
                    <w:rPr>
                      <w:sz w:val="24"/>
                      <w:szCs w:val="24"/>
                    </w:rPr>
                  </w:pPr>
                </w:p>
              </w:tc>
              <w:tc>
                <w:tcPr>
                  <w:tcW w:w="1990" w:type="dxa"/>
                </w:tcPr>
                <w:p w14:paraId="3C3B6296" w14:textId="77777777" w:rsidR="007C76ED" w:rsidRDefault="007C76ED" w:rsidP="007C76ED">
                  <w:pPr>
                    <w:pStyle w:val="Prrafodelista"/>
                    <w:spacing w:line="480" w:lineRule="auto"/>
                    <w:ind w:left="0"/>
                    <w:jc w:val="both"/>
                    <w:rPr>
                      <w:sz w:val="24"/>
                      <w:szCs w:val="24"/>
                    </w:rPr>
                  </w:pPr>
                </w:p>
              </w:tc>
              <w:tc>
                <w:tcPr>
                  <w:tcW w:w="1931" w:type="dxa"/>
                </w:tcPr>
                <w:p w14:paraId="4D41D8AD" w14:textId="77777777" w:rsidR="007C76ED" w:rsidRDefault="007C76ED" w:rsidP="007C76ED">
                  <w:pPr>
                    <w:pStyle w:val="Prrafodelista"/>
                    <w:spacing w:line="480" w:lineRule="auto"/>
                    <w:ind w:left="0"/>
                    <w:jc w:val="both"/>
                    <w:rPr>
                      <w:sz w:val="24"/>
                      <w:szCs w:val="24"/>
                    </w:rPr>
                  </w:pPr>
                </w:p>
              </w:tc>
            </w:tr>
          </w:tbl>
          <w:p w14:paraId="3B953451" w14:textId="77777777" w:rsidR="007C76ED" w:rsidRPr="007C76ED" w:rsidRDefault="007C76ED" w:rsidP="007C76ED">
            <w:pPr>
              <w:spacing w:line="360" w:lineRule="auto"/>
              <w:ind w:left="357"/>
              <w:jc w:val="both"/>
              <w:rPr>
                <w:rFonts w:ascii="Century Gothic" w:hAnsi="Century Gothic"/>
              </w:rPr>
            </w:pPr>
          </w:p>
          <w:p w14:paraId="623A9C21" w14:textId="77777777" w:rsidR="002D0842" w:rsidRPr="007C76ED" w:rsidRDefault="002D0842" w:rsidP="007C76ED">
            <w:pPr>
              <w:spacing w:line="276" w:lineRule="auto"/>
              <w:rPr>
                <w:rFonts w:ascii="Century Gothic" w:hAnsi="Century Gothic" w:cs="Arial"/>
              </w:rPr>
            </w:pPr>
          </w:p>
        </w:tc>
      </w:tr>
    </w:tbl>
    <w:p w14:paraId="55C8CE8F" w14:textId="3CCEB9E9" w:rsidR="002D0842" w:rsidRPr="002D0842" w:rsidRDefault="002D0842" w:rsidP="00E2434D">
      <w:pPr>
        <w:pStyle w:val="Sinespaciado"/>
        <w:jc w:val="both"/>
        <w:rPr>
          <w:rFonts w:ascii="Century Gothic" w:hAnsi="Century Gothic"/>
          <w:b/>
          <w:bCs/>
          <w:sz w:val="22"/>
          <w:szCs w:val="22"/>
        </w:rPr>
        <w:sectPr w:rsidR="002D0842" w:rsidRPr="002D0842" w:rsidSect="007C76ED">
          <w:pgSz w:w="12240" w:h="15840"/>
          <w:pgMar w:top="709" w:right="851" w:bottom="567" w:left="851" w:header="708" w:footer="708" w:gutter="0"/>
          <w:cols w:space="708"/>
          <w:docGrid w:linePitch="360"/>
        </w:sectPr>
      </w:pPr>
    </w:p>
    <w:p w14:paraId="160FF46D" w14:textId="77777777" w:rsidR="00256253" w:rsidRPr="002D0842" w:rsidRDefault="00256253" w:rsidP="00256253">
      <w:pPr>
        <w:pStyle w:val="Sinespaciado"/>
        <w:jc w:val="both"/>
        <w:rPr>
          <w:rFonts w:ascii="Century Gothic" w:hAnsi="Century Gothic"/>
          <w:sz w:val="22"/>
          <w:szCs w:val="22"/>
          <w:shd w:val="clear" w:color="auto" w:fill="FFFFFF"/>
          <w:lang w:val="es-ES_tradnl"/>
        </w:rPr>
      </w:pPr>
    </w:p>
    <w:sectPr w:rsidR="00256253" w:rsidRPr="002D0842" w:rsidSect="007C76ED">
      <w:pgSz w:w="12240" w:h="15840"/>
      <w:pgMar w:top="709" w:right="851"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2E94"/>
    <w:multiLevelType w:val="hybridMultilevel"/>
    <w:tmpl w:val="4906FABE"/>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 w15:restartNumberingAfterBreak="0">
    <w:nsid w:val="0133250A"/>
    <w:multiLevelType w:val="hybridMultilevel"/>
    <w:tmpl w:val="6D04C318"/>
    <w:lvl w:ilvl="0" w:tplc="FEC2E41C">
      <w:numFmt w:val="bullet"/>
      <w:lvlText w:val=""/>
      <w:lvlJc w:val="left"/>
      <w:pPr>
        <w:ind w:left="467" w:hanging="360"/>
      </w:pPr>
      <w:rPr>
        <w:rFonts w:ascii="Symbol" w:eastAsia="Symbol" w:hAnsi="Symbol" w:cs="Symbol" w:hint="default"/>
        <w:w w:val="100"/>
        <w:sz w:val="24"/>
        <w:szCs w:val="24"/>
        <w:lang w:val="es-CR" w:eastAsia="es-CR" w:bidi="es-CR"/>
      </w:rPr>
    </w:lvl>
    <w:lvl w:ilvl="1" w:tplc="C8E46910">
      <w:numFmt w:val="bullet"/>
      <w:lvlText w:val="•"/>
      <w:lvlJc w:val="left"/>
      <w:pPr>
        <w:ind w:left="738" w:hanging="360"/>
      </w:pPr>
      <w:rPr>
        <w:rFonts w:hint="default"/>
        <w:lang w:val="es-CR" w:eastAsia="es-CR" w:bidi="es-CR"/>
      </w:rPr>
    </w:lvl>
    <w:lvl w:ilvl="2" w:tplc="FB467668">
      <w:numFmt w:val="bullet"/>
      <w:lvlText w:val="•"/>
      <w:lvlJc w:val="left"/>
      <w:pPr>
        <w:ind w:left="1017" w:hanging="360"/>
      </w:pPr>
      <w:rPr>
        <w:rFonts w:hint="default"/>
        <w:lang w:val="es-CR" w:eastAsia="es-CR" w:bidi="es-CR"/>
      </w:rPr>
    </w:lvl>
    <w:lvl w:ilvl="3" w:tplc="E1982B22">
      <w:numFmt w:val="bullet"/>
      <w:lvlText w:val="•"/>
      <w:lvlJc w:val="left"/>
      <w:pPr>
        <w:ind w:left="1295" w:hanging="360"/>
      </w:pPr>
      <w:rPr>
        <w:rFonts w:hint="default"/>
        <w:lang w:val="es-CR" w:eastAsia="es-CR" w:bidi="es-CR"/>
      </w:rPr>
    </w:lvl>
    <w:lvl w:ilvl="4" w:tplc="00D2E288">
      <w:numFmt w:val="bullet"/>
      <w:lvlText w:val="•"/>
      <w:lvlJc w:val="left"/>
      <w:pPr>
        <w:ind w:left="1574" w:hanging="360"/>
      </w:pPr>
      <w:rPr>
        <w:rFonts w:hint="default"/>
        <w:lang w:val="es-CR" w:eastAsia="es-CR" w:bidi="es-CR"/>
      </w:rPr>
    </w:lvl>
    <w:lvl w:ilvl="5" w:tplc="33BAEA96">
      <w:numFmt w:val="bullet"/>
      <w:lvlText w:val="•"/>
      <w:lvlJc w:val="left"/>
      <w:pPr>
        <w:ind w:left="1853" w:hanging="360"/>
      </w:pPr>
      <w:rPr>
        <w:rFonts w:hint="default"/>
        <w:lang w:val="es-CR" w:eastAsia="es-CR" w:bidi="es-CR"/>
      </w:rPr>
    </w:lvl>
    <w:lvl w:ilvl="6" w:tplc="3AE4951A">
      <w:numFmt w:val="bullet"/>
      <w:lvlText w:val="•"/>
      <w:lvlJc w:val="left"/>
      <w:pPr>
        <w:ind w:left="2131" w:hanging="360"/>
      </w:pPr>
      <w:rPr>
        <w:rFonts w:hint="default"/>
        <w:lang w:val="es-CR" w:eastAsia="es-CR" w:bidi="es-CR"/>
      </w:rPr>
    </w:lvl>
    <w:lvl w:ilvl="7" w:tplc="89A05EBC">
      <w:numFmt w:val="bullet"/>
      <w:lvlText w:val="•"/>
      <w:lvlJc w:val="left"/>
      <w:pPr>
        <w:ind w:left="2410" w:hanging="360"/>
      </w:pPr>
      <w:rPr>
        <w:rFonts w:hint="default"/>
        <w:lang w:val="es-CR" w:eastAsia="es-CR" w:bidi="es-CR"/>
      </w:rPr>
    </w:lvl>
    <w:lvl w:ilvl="8" w:tplc="E408C216">
      <w:numFmt w:val="bullet"/>
      <w:lvlText w:val="•"/>
      <w:lvlJc w:val="left"/>
      <w:pPr>
        <w:ind w:left="2688" w:hanging="360"/>
      </w:pPr>
      <w:rPr>
        <w:rFonts w:hint="default"/>
        <w:lang w:val="es-CR" w:eastAsia="es-CR" w:bidi="es-CR"/>
      </w:rPr>
    </w:lvl>
  </w:abstractNum>
  <w:abstractNum w:abstractNumId="2" w15:restartNumberingAfterBreak="0">
    <w:nsid w:val="04850B29"/>
    <w:multiLevelType w:val="hybridMultilevel"/>
    <w:tmpl w:val="9BF21EF2"/>
    <w:lvl w:ilvl="0" w:tplc="8A8CA42C">
      <w:start w:val="1"/>
      <w:numFmt w:val="lowerLetter"/>
      <w:lvlText w:val="%1)"/>
      <w:lvlJc w:val="left"/>
      <w:pPr>
        <w:ind w:left="468" w:hanging="361"/>
      </w:pPr>
      <w:rPr>
        <w:rFonts w:ascii="Arial" w:eastAsia="Arial" w:hAnsi="Arial" w:cs="Arial" w:hint="default"/>
        <w:spacing w:val="-2"/>
        <w:w w:val="99"/>
        <w:sz w:val="24"/>
        <w:szCs w:val="24"/>
        <w:lang w:val="es-CR" w:eastAsia="es-CR" w:bidi="es-CR"/>
      </w:rPr>
    </w:lvl>
    <w:lvl w:ilvl="1" w:tplc="A328D928">
      <w:numFmt w:val="bullet"/>
      <w:lvlText w:val="•"/>
      <w:lvlJc w:val="left"/>
      <w:pPr>
        <w:ind w:left="866" w:hanging="361"/>
      </w:pPr>
      <w:rPr>
        <w:rFonts w:hint="default"/>
        <w:lang w:val="es-CR" w:eastAsia="es-CR" w:bidi="es-CR"/>
      </w:rPr>
    </w:lvl>
    <w:lvl w:ilvl="2" w:tplc="53347322">
      <w:numFmt w:val="bullet"/>
      <w:lvlText w:val="•"/>
      <w:lvlJc w:val="left"/>
      <w:pPr>
        <w:ind w:left="1273" w:hanging="361"/>
      </w:pPr>
      <w:rPr>
        <w:rFonts w:hint="default"/>
        <w:lang w:val="es-CR" w:eastAsia="es-CR" w:bidi="es-CR"/>
      </w:rPr>
    </w:lvl>
    <w:lvl w:ilvl="3" w:tplc="43741228">
      <w:numFmt w:val="bullet"/>
      <w:lvlText w:val="•"/>
      <w:lvlJc w:val="left"/>
      <w:pPr>
        <w:ind w:left="1680" w:hanging="361"/>
      </w:pPr>
      <w:rPr>
        <w:rFonts w:hint="default"/>
        <w:lang w:val="es-CR" w:eastAsia="es-CR" w:bidi="es-CR"/>
      </w:rPr>
    </w:lvl>
    <w:lvl w:ilvl="4" w:tplc="D5080DF8">
      <w:numFmt w:val="bullet"/>
      <w:lvlText w:val="•"/>
      <w:lvlJc w:val="left"/>
      <w:pPr>
        <w:ind w:left="2086" w:hanging="361"/>
      </w:pPr>
      <w:rPr>
        <w:rFonts w:hint="default"/>
        <w:lang w:val="es-CR" w:eastAsia="es-CR" w:bidi="es-CR"/>
      </w:rPr>
    </w:lvl>
    <w:lvl w:ilvl="5" w:tplc="41E41232">
      <w:numFmt w:val="bullet"/>
      <w:lvlText w:val="•"/>
      <w:lvlJc w:val="left"/>
      <w:pPr>
        <w:ind w:left="2493" w:hanging="361"/>
      </w:pPr>
      <w:rPr>
        <w:rFonts w:hint="default"/>
        <w:lang w:val="es-CR" w:eastAsia="es-CR" w:bidi="es-CR"/>
      </w:rPr>
    </w:lvl>
    <w:lvl w:ilvl="6" w:tplc="43D005DA">
      <w:numFmt w:val="bullet"/>
      <w:lvlText w:val="•"/>
      <w:lvlJc w:val="left"/>
      <w:pPr>
        <w:ind w:left="2900" w:hanging="361"/>
      </w:pPr>
      <w:rPr>
        <w:rFonts w:hint="default"/>
        <w:lang w:val="es-CR" w:eastAsia="es-CR" w:bidi="es-CR"/>
      </w:rPr>
    </w:lvl>
    <w:lvl w:ilvl="7" w:tplc="EF427F6E">
      <w:numFmt w:val="bullet"/>
      <w:lvlText w:val="•"/>
      <w:lvlJc w:val="left"/>
      <w:pPr>
        <w:ind w:left="3306" w:hanging="361"/>
      </w:pPr>
      <w:rPr>
        <w:rFonts w:hint="default"/>
        <w:lang w:val="es-CR" w:eastAsia="es-CR" w:bidi="es-CR"/>
      </w:rPr>
    </w:lvl>
    <w:lvl w:ilvl="8" w:tplc="FBBCDF10">
      <w:numFmt w:val="bullet"/>
      <w:lvlText w:val="•"/>
      <w:lvlJc w:val="left"/>
      <w:pPr>
        <w:ind w:left="3713" w:hanging="361"/>
      </w:pPr>
      <w:rPr>
        <w:rFonts w:hint="default"/>
        <w:lang w:val="es-CR" w:eastAsia="es-CR" w:bidi="es-CR"/>
      </w:rPr>
    </w:lvl>
  </w:abstractNum>
  <w:abstractNum w:abstractNumId="3" w15:restartNumberingAfterBreak="0">
    <w:nsid w:val="0A2D2294"/>
    <w:multiLevelType w:val="hybridMultilevel"/>
    <w:tmpl w:val="2C701CAA"/>
    <w:lvl w:ilvl="0" w:tplc="140A0017">
      <w:start w:val="1"/>
      <w:numFmt w:val="low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4" w15:restartNumberingAfterBreak="0">
    <w:nsid w:val="0F74026A"/>
    <w:multiLevelType w:val="hybridMultilevel"/>
    <w:tmpl w:val="A0A0B83E"/>
    <w:lvl w:ilvl="0" w:tplc="75361192">
      <w:start w:val="1"/>
      <w:numFmt w:val="upp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5" w15:restartNumberingAfterBreak="0">
    <w:nsid w:val="103D2A3B"/>
    <w:multiLevelType w:val="hybridMultilevel"/>
    <w:tmpl w:val="8EA4D706"/>
    <w:lvl w:ilvl="0" w:tplc="9B4A0060">
      <w:numFmt w:val="bullet"/>
      <w:lvlText w:val=""/>
      <w:lvlJc w:val="left"/>
      <w:pPr>
        <w:ind w:left="467" w:hanging="360"/>
      </w:pPr>
      <w:rPr>
        <w:rFonts w:ascii="Symbol" w:eastAsia="Symbol" w:hAnsi="Symbol" w:cs="Symbol" w:hint="default"/>
        <w:w w:val="100"/>
        <w:sz w:val="24"/>
        <w:szCs w:val="24"/>
        <w:lang w:val="es-CR" w:eastAsia="es-CR" w:bidi="es-CR"/>
      </w:rPr>
    </w:lvl>
    <w:lvl w:ilvl="1" w:tplc="D38AEB8E">
      <w:numFmt w:val="bullet"/>
      <w:lvlText w:val="•"/>
      <w:lvlJc w:val="left"/>
      <w:pPr>
        <w:ind w:left="715" w:hanging="360"/>
      </w:pPr>
      <w:rPr>
        <w:rFonts w:hint="default"/>
        <w:lang w:val="es-CR" w:eastAsia="es-CR" w:bidi="es-CR"/>
      </w:rPr>
    </w:lvl>
    <w:lvl w:ilvl="2" w:tplc="2A2EA048">
      <w:numFmt w:val="bullet"/>
      <w:lvlText w:val="•"/>
      <w:lvlJc w:val="left"/>
      <w:pPr>
        <w:ind w:left="970" w:hanging="360"/>
      </w:pPr>
      <w:rPr>
        <w:rFonts w:hint="default"/>
        <w:lang w:val="es-CR" w:eastAsia="es-CR" w:bidi="es-CR"/>
      </w:rPr>
    </w:lvl>
    <w:lvl w:ilvl="3" w:tplc="85B6244A">
      <w:numFmt w:val="bullet"/>
      <w:lvlText w:val="•"/>
      <w:lvlJc w:val="left"/>
      <w:pPr>
        <w:ind w:left="1225" w:hanging="360"/>
      </w:pPr>
      <w:rPr>
        <w:rFonts w:hint="default"/>
        <w:lang w:val="es-CR" w:eastAsia="es-CR" w:bidi="es-CR"/>
      </w:rPr>
    </w:lvl>
    <w:lvl w:ilvl="4" w:tplc="AE00B21A">
      <w:numFmt w:val="bullet"/>
      <w:lvlText w:val="•"/>
      <w:lvlJc w:val="left"/>
      <w:pPr>
        <w:ind w:left="1480" w:hanging="360"/>
      </w:pPr>
      <w:rPr>
        <w:rFonts w:hint="default"/>
        <w:lang w:val="es-CR" w:eastAsia="es-CR" w:bidi="es-CR"/>
      </w:rPr>
    </w:lvl>
    <w:lvl w:ilvl="5" w:tplc="1632F5D0">
      <w:numFmt w:val="bullet"/>
      <w:lvlText w:val="•"/>
      <w:lvlJc w:val="left"/>
      <w:pPr>
        <w:ind w:left="1735" w:hanging="360"/>
      </w:pPr>
      <w:rPr>
        <w:rFonts w:hint="default"/>
        <w:lang w:val="es-CR" w:eastAsia="es-CR" w:bidi="es-CR"/>
      </w:rPr>
    </w:lvl>
    <w:lvl w:ilvl="6" w:tplc="C3FC2E16">
      <w:numFmt w:val="bullet"/>
      <w:lvlText w:val="•"/>
      <w:lvlJc w:val="left"/>
      <w:pPr>
        <w:ind w:left="1990" w:hanging="360"/>
      </w:pPr>
      <w:rPr>
        <w:rFonts w:hint="default"/>
        <w:lang w:val="es-CR" w:eastAsia="es-CR" w:bidi="es-CR"/>
      </w:rPr>
    </w:lvl>
    <w:lvl w:ilvl="7" w:tplc="9140D6A6">
      <w:numFmt w:val="bullet"/>
      <w:lvlText w:val="•"/>
      <w:lvlJc w:val="left"/>
      <w:pPr>
        <w:ind w:left="2245" w:hanging="360"/>
      </w:pPr>
      <w:rPr>
        <w:rFonts w:hint="default"/>
        <w:lang w:val="es-CR" w:eastAsia="es-CR" w:bidi="es-CR"/>
      </w:rPr>
    </w:lvl>
    <w:lvl w:ilvl="8" w:tplc="4F60A71A">
      <w:numFmt w:val="bullet"/>
      <w:lvlText w:val="•"/>
      <w:lvlJc w:val="left"/>
      <w:pPr>
        <w:ind w:left="2500" w:hanging="360"/>
      </w:pPr>
      <w:rPr>
        <w:rFonts w:hint="default"/>
        <w:lang w:val="es-CR" w:eastAsia="es-CR" w:bidi="es-CR"/>
      </w:rPr>
    </w:lvl>
  </w:abstractNum>
  <w:abstractNum w:abstractNumId="6" w15:restartNumberingAfterBreak="0">
    <w:nsid w:val="10E008E2"/>
    <w:multiLevelType w:val="hybridMultilevel"/>
    <w:tmpl w:val="F01625D8"/>
    <w:lvl w:ilvl="0" w:tplc="4CA48F4A">
      <w:start w:val="1"/>
      <w:numFmt w:val="decimal"/>
      <w:lvlText w:val="%1."/>
      <w:lvlJc w:val="left"/>
      <w:pPr>
        <w:ind w:left="466" w:hanging="361"/>
      </w:pPr>
      <w:rPr>
        <w:rFonts w:ascii="Arial Narrow" w:eastAsia="Arial Narrow" w:hAnsi="Arial Narrow" w:cs="Arial Narrow" w:hint="default"/>
        <w:b/>
        <w:bCs/>
        <w:w w:val="99"/>
        <w:sz w:val="20"/>
        <w:szCs w:val="20"/>
      </w:rPr>
    </w:lvl>
    <w:lvl w:ilvl="1" w:tplc="A3824FBC">
      <w:start w:val="1"/>
      <w:numFmt w:val="upperRoman"/>
      <w:lvlText w:val="%2."/>
      <w:lvlJc w:val="left"/>
      <w:pPr>
        <w:ind w:left="466" w:hanging="361"/>
      </w:pPr>
      <w:rPr>
        <w:rFonts w:ascii="Arial Narrow" w:eastAsia="Arial Narrow" w:hAnsi="Arial Narrow" w:cs="Arial Narrow" w:hint="default"/>
        <w:b/>
        <w:bCs/>
        <w:w w:val="99"/>
        <w:sz w:val="20"/>
        <w:szCs w:val="20"/>
      </w:rPr>
    </w:lvl>
    <w:lvl w:ilvl="2" w:tplc="42121906">
      <w:start w:val="1"/>
      <w:numFmt w:val="upperLetter"/>
      <w:lvlText w:val="%3)"/>
      <w:lvlJc w:val="left"/>
      <w:pPr>
        <w:ind w:left="826" w:hanging="360"/>
      </w:pPr>
      <w:rPr>
        <w:rFonts w:ascii="Arial Narrow" w:eastAsia="Arial Narrow" w:hAnsi="Arial Narrow" w:cs="Arial Narrow" w:hint="default"/>
        <w:b/>
        <w:bCs/>
        <w:spacing w:val="-1"/>
        <w:w w:val="99"/>
        <w:sz w:val="20"/>
        <w:szCs w:val="20"/>
      </w:rPr>
    </w:lvl>
    <w:lvl w:ilvl="3" w:tplc="6302C3EA">
      <w:numFmt w:val="bullet"/>
      <w:lvlText w:val="•"/>
      <w:lvlJc w:val="left"/>
      <w:pPr>
        <w:ind w:left="1733" w:hanging="360"/>
      </w:pPr>
      <w:rPr>
        <w:rFonts w:hint="default"/>
      </w:rPr>
    </w:lvl>
    <w:lvl w:ilvl="4" w:tplc="7CEE256C">
      <w:numFmt w:val="bullet"/>
      <w:lvlText w:val="•"/>
      <w:lvlJc w:val="left"/>
      <w:pPr>
        <w:ind w:left="2190" w:hanging="360"/>
      </w:pPr>
      <w:rPr>
        <w:rFonts w:hint="default"/>
      </w:rPr>
    </w:lvl>
    <w:lvl w:ilvl="5" w:tplc="1D92E0B0">
      <w:numFmt w:val="bullet"/>
      <w:lvlText w:val="•"/>
      <w:lvlJc w:val="left"/>
      <w:pPr>
        <w:ind w:left="2646" w:hanging="360"/>
      </w:pPr>
      <w:rPr>
        <w:rFonts w:hint="default"/>
      </w:rPr>
    </w:lvl>
    <w:lvl w:ilvl="6" w:tplc="58A888DC">
      <w:numFmt w:val="bullet"/>
      <w:lvlText w:val="•"/>
      <w:lvlJc w:val="left"/>
      <w:pPr>
        <w:ind w:left="3103" w:hanging="360"/>
      </w:pPr>
      <w:rPr>
        <w:rFonts w:hint="default"/>
      </w:rPr>
    </w:lvl>
    <w:lvl w:ilvl="7" w:tplc="D6E46434">
      <w:numFmt w:val="bullet"/>
      <w:lvlText w:val="•"/>
      <w:lvlJc w:val="left"/>
      <w:pPr>
        <w:ind w:left="3560" w:hanging="360"/>
      </w:pPr>
      <w:rPr>
        <w:rFonts w:hint="default"/>
      </w:rPr>
    </w:lvl>
    <w:lvl w:ilvl="8" w:tplc="8DCAE906">
      <w:numFmt w:val="bullet"/>
      <w:lvlText w:val="•"/>
      <w:lvlJc w:val="left"/>
      <w:pPr>
        <w:ind w:left="4017" w:hanging="360"/>
      </w:pPr>
      <w:rPr>
        <w:rFonts w:hint="default"/>
      </w:rPr>
    </w:lvl>
  </w:abstractNum>
  <w:abstractNum w:abstractNumId="7" w15:restartNumberingAfterBreak="0">
    <w:nsid w:val="1C8B4727"/>
    <w:multiLevelType w:val="hybridMultilevel"/>
    <w:tmpl w:val="BA3AF100"/>
    <w:lvl w:ilvl="0" w:tplc="4AE80BB2">
      <w:start w:val="1"/>
      <w:numFmt w:val="lowerLetter"/>
      <w:lvlText w:val="%1)"/>
      <w:lvlJc w:val="left"/>
      <w:pPr>
        <w:ind w:left="468" w:hanging="361"/>
      </w:pPr>
      <w:rPr>
        <w:rFonts w:hint="default"/>
        <w:i/>
        <w:spacing w:val="-2"/>
        <w:w w:val="99"/>
        <w:lang w:val="es-CR" w:eastAsia="es-CR" w:bidi="es-CR"/>
      </w:rPr>
    </w:lvl>
    <w:lvl w:ilvl="1" w:tplc="E74C1374">
      <w:numFmt w:val="bullet"/>
      <w:lvlText w:val="•"/>
      <w:lvlJc w:val="left"/>
      <w:pPr>
        <w:ind w:left="866" w:hanging="361"/>
      </w:pPr>
      <w:rPr>
        <w:rFonts w:hint="default"/>
        <w:lang w:val="es-CR" w:eastAsia="es-CR" w:bidi="es-CR"/>
      </w:rPr>
    </w:lvl>
    <w:lvl w:ilvl="2" w:tplc="CDA6D76E">
      <w:numFmt w:val="bullet"/>
      <w:lvlText w:val="•"/>
      <w:lvlJc w:val="left"/>
      <w:pPr>
        <w:ind w:left="1273" w:hanging="361"/>
      </w:pPr>
      <w:rPr>
        <w:rFonts w:hint="default"/>
        <w:lang w:val="es-CR" w:eastAsia="es-CR" w:bidi="es-CR"/>
      </w:rPr>
    </w:lvl>
    <w:lvl w:ilvl="3" w:tplc="25906550">
      <w:numFmt w:val="bullet"/>
      <w:lvlText w:val="•"/>
      <w:lvlJc w:val="left"/>
      <w:pPr>
        <w:ind w:left="1680" w:hanging="361"/>
      </w:pPr>
      <w:rPr>
        <w:rFonts w:hint="default"/>
        <w:lang w:val="es-CR" w:eastAsia="es-CR" w:bidi="es-CR"/>
      </w:rPr>
    </w:lvl>
    <w:lvl w:ilvl="4" w:tplc="11DC86E6">
      <w:numFmt w:val="bullet"/>
      <w:lvlText w:val="•"/>
      <w:lvlJc w:val="left"/>
      <w:pPr>
        <w:ind w:left="2086" w:hanging="361"/>
      </w:pPr>
      <w:rPr>
        <w:rFonts w:hint="default"/>
        <w:lang w:val="es-CR" w:eastAsia="es-CR" w:bidi="es-CR"/>
      </w:rPr>
    </w:lvl>
    <w:lvl w:ilvl="5" w:tplc="C76043DE">
      <w:numFmt w:val="bullet"/>
      <w:lvlText w:val="•"/>
      <w:lvlJc w:val="left"/>
      <w:pPr>
        <w:ind w:left="2493" w:hanging="361"/>
      </w:pPr>
      <w:rPr>
        <w:rFonts w:hint="default"/>
        <w:lang w:val="es-CR" w:eastAsia="es-CR" w:bidi="es-CR"/>
      </w:rPr>
    </w:lvl>
    <w:lvl w:ilvl="6" w:tplc="E952822E">
      <w:numFmt w:val="bullet"/>
      <w:lvlText w:val="•"/>
      <w:lvlJc w:val="left"/>
      <w:pPr>
        <w:ind w:left="2900" w:hanging="361"/>
      </w:pPr>
      <w:rPr>
        <w:rFonts w:hint="default"/>
        <w:lang w:val="es-CR" w:eastAsia="es-CR" w:bidi="es-CR"/>
      </w:rPr>
    </w:lvl>
    <w:lvl w:ilvl="7" w:tplc="930EF79C">
      <w:numFmt w:val="bullet"/>
      <w:lvlText w:val="•"/>
      <w:lvlJc w:val="left"/>
      <w:pPr>
        <w:ind w:left="3306" w:hanging="361"/>
      </w:pPr>
      <w:rPr>
        <w:rFonts w:hint="default"/>
        <w:lang w:val="es-CR" w:eastAsia="es-CR" w:bidi="es-CR"/>
      </w:rPr>
    </w:lvl>
    <w:lvl w:ilvl="8" w:tplc="BC20C948">
      <w:numFmt w:val="bullet"/>
      <w:lvlText w:val="•"/>
      <w:lvlJc w:val="left"/>
      <w:pPr>
        <w:ind w:left="3713" w:hanging="361"/>
      </w:pPr>
      <w:rPr>
        <w:rFonts w:hint="default"/>
        <w:lang w:val="es-CR" w:eastAsia="es-CR" w:bidi="es-CR"/>
      </w:rPr>
    </w:lvl>
  </w:abstractNum>
  <w:abstractNum w:abstractNumId="8" w15:restartNumberingAfterBreak="0">
    <w:nsid w:val="23984027"/>
    <w:multiLevelType w:val="hybridMultilevel"/>
    <w:tmpl w:val="CB3C4286"/>
    <w:lvl w:ilvl="0" w:tplc="8A36A5EE">
      <w:numFmt w:val="bullet"/>
      <w:lvlText w:val=""/>
      <w:lvlJc w:val="left"/>
      <w:pPr>
        <w:ind w:left="467" w:hanging="360"/>
      </w:pPr>
      <w:rPr>
        <w:rFonts w:ascii="Symbol" w:eastAsia="Symbol" w:hAnsi="Symbol" w:cs="Symbol" w:hint="default"/>
        <w:w w:val="100"/>
        <w:sz w:val="24"/>
        <w:szCs w:val="24"/>
        <w:lang w:val="es-CR" w:eastAsia="es-CR" w:bidi="es-CR"/>
      </w:rPr>
    </w:lvl>
    <w:lvl w:ilvl="1" w:tplc="25CA28D4">
      <w:numFmt w:val="bullet"/>
      <w:lvlText w:val="•"/>
      <w:lvlJc w:val="left"/>
      <w:pPr>
        <w:ind w:left="738" w:hanging="360"/>
      </w:pPr>
      <w:rPr>
        <w:rFonts w:hint="default"/>
        <w:lang w:val="es-CR" w:eastAsia="es-CR" w:bidi="es-CR"/>
      </w:rPr>
    </w:lvl>
    <w:lvl w:ilvl="2" w:tplc="B6E29A92">
      <w:numFmt w:val="bullet"/>
      <w:lvlText w:val="•"/>
      <w:lvlJc w:val="left"/>
      <w:pPr>
        <w:ind w:left="1017" w:hanging="360"/>
      </w:pPr>
      <w:rPr>
        <w:rFonts w:hint="default"/>
        <w:lang w:val="es-CR" w:eastAsia="es-CR" w:bidi="es-CR"/>
      </w:rPr>
    </w:lvl>
    <w:lvl w:ilvl="3" w:tplc="51A46958">
      <w:numFmt w:val="bullet"/>
      <w:lvlText w:val="•"/>
      <w:lvlJc w:val="left"/>
      <w:pPr>
        <w:ind w:left="1295" w:hanging="360"/>
      </w:pPr>
      <w:rPr>
        <w:rFonts w:hint="default"/>
        <w:lang w:val="es-CR" w:eastAsia="es-CR" w:bidi="es-CR"/>
      </w:rPr>
    </w:lvl>
    <w:lvl w:ilvl="4" w:tplc="E056F53C">
      <w:numFmt w:val="bullet"/>
      <w:lvlText w:val="•"/>
      <w:lvlJc w:val="left"/>
      <w:pPr>
        <w:ind w:left="1574" w:hanging="360"/>
      </w:pPr>
      <w:rPr>
        <w:rFonts w:hint="default"/>
        <w:lang w:val="es-CR" w:eastAsia="es-CR" w:bidi="es-CR"/>
      </w:rPr>
    </w:lvl>
    <w:lvl w:ilvl="5" w:tplc="C9902A54">
      <w:numFmt w:val="bullet"/>
      <w:lvlText w:val="•"/>
      <w:lvlJc w:val="left"/>
      <w:pPr>
        <w:ind w:left="1853" w:hanging="360"/>
      </w:pPr>
      <w:rPr>
        <w:rFonts w:hint="default"/>
        <w:lang w:val="es-CR" w:eastAsia="es-CR" w:bidi="es-CR"/>
      </w:rPr>
    </w:lvl>
    <w:lvl w:ilvl="6" w:tplc="5010D0F8">
      <w:numFmt w:val="bullet"/>
      <w:lvlText w:val="•"/>
      <w:lvlJc w:val="left"/>
      <w:pPr>
        <w:ind w:left="2131" w:hanging="360"/>
      </w:pPr>
      <w:rPr>
        <w:rFonts w:hint="default"/>
        <w:lang w:val="es-CR" w:eastAsia="es-CR" w:bidi="es-CR"/>
      </w:rPr>
    </w:lvl>
    <w:lvl w:ilvl="7" w:tplc="629C887A">
      <w:numFmt w:val="bullet"/>
      <w:lvlText w:val="•"/>
      <w:lvlJc w:val="left"/>
      <w:pPr>
        <w:ind w:left="2410" w:hanging="360"/>
      </w:pPr>
      <w:rPr>
        <w:rFonts w:hint="default"/>
        <w:lang w:val="es-CR" w:eastAsia="es-CR" w:bidi="es-CR"/>
      </w:rPr>
    </w:lvl>
    <w:lvl w:ilvl="8" w:tplc="11A685EA">
      <w:numFmt w:val="bullet"/>
      <w:lvlText w:val="•"/>
      <w:lvlJc w:val="left"/>
      <w:pPr>
        <w:ind w:left="2688" w:hanging="360"/>
      </w:pPr>
      <w:rPr>
        <w:rFonts w:hint="default"/>
        <w:lang w:val="es-CR" w:eastAsia="es-CR" w:bidi="es-CR"/>
      </w:rPr>
    </w:lvl>
  </w:abstractNum>
  <w:abstractNum w:abstractNumId="9" w15:restartNumberingAfterBreak="0">
    <w:nsid w:val="23C325B4"/>
    <w:multiLevelType w:val="hybridMultilevel"/>
    <w:tmpl w:val="35FEBA18"/>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0" w15:restartNumberingAfterBreak="0">
    <w:nsid w:val="26EA0722"/>
    <w:multiLevelType w:val="hybridMultilevel"/>
    <w:tmpl w:val="C6D8D26C"/>
    <w:lvl w:ilvl="0" w:tplc="0E0AD7FA">
      <w:start w:val="4"/>
      <w:numFmt w:val="lowerLetter"/>
      <w:lvlText w:val="%1)"/>
      <w:lvlJc w:val="left"/>
      <w:pPr>
        <w:ind w:left="468" w:hanging="361"/>
      </w:pPr>
      <w:rPr>
        <w:rFonts w:ascii="Arial" w:eastAsia="Arial" w:hAnsi="Arial" w:cs="Arial" w:hint="default"/>
        <w:spacing w:val="-2"/>
        <w:w w:val="99"/>
        <w:sz w:val="24"/>
        <w:szCs w:val="24"/>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1" w15:restartNumberingAfterBreak="0">
    <w:nsid w:val="287A0D91"/>
    <w:multiLevelType w:val="hybridMultilevel"/>
    <w:tmpl w:val="D7E622EC"/>
    <w:lvl w:ilvl="0" w:tplc="B2E0E788">
      <w:start w:val="1"/>
      <w:numFmt w:val="decimal"/>
      <w:lvlText w:val="%1."/>
      <w:lvlJc w:val="left"/>
      <w:pPr>
        <w:ind w:left="1080" w:hanging="360"/>
      </w:pPr>
      <w:rPr>
        <w:rFonts w:hint="default"/>
      </w:rPr>
    </w:lvl>
    <w:lvl w:ilvl="1" w:tplc="140A0019" w:tentative="1">
      <w:start w:val="1"/>
      <w:numFmt w:val="lowerLetter"/>
      <w:lvlText w:val="%2."/>
      <w:lvlJc w:val="left"/>
      <w:pPr>
        <w:ind w:left="1800" w:hanging="360"/>
      </w:pPr>
    </w:lvl>
    <w:lvl w:ilvl="2" w:tplc="140A001B" w:tentative="1">
      <w:start w:val="1"/>
      <w:numFmt w:val="lowerRoman"/>
      <w:lvlText w:val="%3."/>
      <w:lvlJc w:val="right"/>
      <w:pPr>
        <w:ind w:left="2520" w:hanging="180"/>
      </w:pPr>
    </w:lvl>
    <w:lvl w:ilvl="3" w:tplc="140A000F" w:tentative="1">
      <w:start w:val="1"/>
      <w:numFmt w:val="decimal"/>
      <w:lvlText w:val="%4."/>
      <w:lvlJc w:val="left"/>
      <w:pPr>
        <w:ind w:left="3240" w:hanging="360"/>
      </w:pPr>
    </w:lvl>
    <w:lvl w:ilvl="4" w:tplc="140A0019" w:tentative="1">
      <w:start w:val="1"/>
      <w:numFmt w:val="lowerLetter"/>
      <w:lvlText w:val="%5."/>
      <w:lvlJc w:val="left"/>
      <w:pPr>
        <w:ind w:left="3960" w:hanging="360"/>
      </w:pPr>
    </w:lvl>
    <w:lvl w:ilvl="5" w:tplc="140A001B" w:tentative="1">
      <w:start w:val="1"/>
      <w:numFmt w:val="lowerRoman"/>
      <w:lvlText w:val="%6."/>
      <w:lvlJc w:val="right"/>
      <w:pPr>
        <w:ind w:left="4680" w:hanging="180"/>
      </w:pPr>
    </w:lvl>
    <w:lvl w:ilvl="6" w:tplc="140A000F" w:tentative="1">
      <w:start w:val="1"/>
      <w:numFmt w:val="decimal"/>
      <w:lvlText w:val="%7."/>
      <w:lvlJc w:val="left"/>
      <w:pPr>
        <w:ind w:left="5400" w:hanging="360"/>
      </w:pPr>
    </w:lvl>
    <w:lvl w:ilvl="7" w:tplc="140A0019" w:tentative="1">
      <w:start w:val="1"/>
      <w:numFmt w:val="lowerLetter"/>
      <w:lvlText w:val="%8."/>
      <w:lvlJc w:val="left"/>
      <w:pPr>
        <w:ind w:left="6120" w:hanging="360"/>
      </w:pPr>
    </w:lvl>
    <w:lvl w:ilvl="8" w:tplc="140A001B" w:tentative="1">
      <w:start w:val="1"/>
      <w:numFmt w:val="lowerRoman"/>
      <w:lvlText w:val="%9."/>
      <w:lvlJc w:val="right"/>
      <w:pPr>
        <w:ind w:left="6840" w:hanging="180"/>
      </w:pPr>
    </w:lvl>
  </w:abstractNum>
  <w:abstractNum w:abstractNumId="12" w15:restartNumberingAfterBreak="0">
    <w:nsid w:val="2A775374"/>
    <w:multiLevelType w:val="hybridMultilevel"/>
    <w:tmpl w:val="BAC817FE"/>
    <w:lvl w:ilvl="0" w:tplc="DCE62484">
      <w:numFmt w:val="bullet"/>
      <w:lvlText w:val=""/>
      <w:lvlJc w:val="left"/>
      <w:pPr>
        <w:ind w:left="467" w:hanging="360"/>
      </w:pPr>
      <w:rPr>
        <w:rFonts w:ascii="Symbol" w:eastAsia="Symbol" w:hAnsi="Symbol" w:cs="Symbol" w:hint="default"/>
        <w:w w:val="100"/>
        <w:sz w:val="24"/>
        <w:szCs w:val="24"/>
        <w:lang w:val="es-CR" w:eastAsia="es-CR" w:bidi="es-CR"/>
      </w:rPr>
    </w:lvl>
    <w:lvl w:ilvl="1" w:tplc="4C086274">
      <w:numFmt w:val="bullet"/>
      <w:lvlText w:val="•"/>
      <w:lvlJc w:val="left"/>
      <w:pPr>
        <w:ind w:left="738" w:hanging="360"/>
      </w:pPr>
      <w:rPr>
        <w:rFonts w:hint="default"/>
        <w:lang w:val="es-CR" w:eastAsia="es-CR" w:bidi="es-CR"/>
      </w:rPr>
    </w:lvl>
    <w:lvl w:ilvl="2" w:tplc="8A6CCA66">
      <w:numFmt w:val="bullet"/>
      <w:lvlText w:val="•"/>
      <w:lvlJc w:val="left"/>
      <w:pPr>
        <w:ind w:left="1017" w:hanging="360"/>
      </w:pPr>
      <w:rPr>
        <w:rFonts w:hint="default"/>
        <w:lang w:val="es-CR" w:eastAsia="es-CR" w:bidi="es-CR"/>
      </w:rPr>
    </w:lvl>
    <w:lvl w:ilvl="3" w:tplc="1E2614A2">
      <w:numFmt w:val="bullet"/>
      <w:lvlText w:val="•"/>
      <w:lvlJc w:val="left"/>
      <w:pPr>
        <w:ind w:left="1295" w:hanging="360"/>
      </w:pPr>
      <w:rPr>
        <w:rFonts w:hint="default"/>
        <w:lang w:val="es-CR" w:eastAsia="es-CR" w:bidi="es-CR"/>
      </w:rPr>
    </w:lvl>
    <w:lvl w:ilvl="4" w:tplc="080400B6">
      <w:numFmt w:val="bullet"/>
      <w:lvlText w:val="•"/>
      <w:lvlJc w:val="left"/>
      <w:pPr>
        <w:ind w:left="1574" w:hanging="360"/>
      </w:pPr>
      <w:rPr>
        <w:rFonts w:hint="default"/>
        <w:lang w:val="es-CR" w:eastAsia="es-CR" w:bidi="es-CR"/>
      </w:rPr>
    </w:lvl>
    <w:lvl w:ilvl="5" w:tplc="BAA4B118">
      <w:numFmt w:val="bullet"/>
      <w:lvlText w:val="•"/>
      <w:lvlJc w:val="left"/>
      <w:pPr>
        <w:ind w:left="1853" w:hanging="360"/>
      </w:pPr>
      <w:rPr>
        <w:rFonts w:hint="default"/>
        <w:lang w:val="es-CR" w:eastAsia="es-CR" w:bidi="es-CR"/>
      </w:rPr>
    </w:lvl>
    <w:lvl w:ilvl="6" w:tplc="7ADA87A4">
      <w:numFmt w:val="bullet"/>
      <w:lvlText w:val="•"/>
      <w:lvlJc w:val="left"/>
      <w:pPr>
        <w:ind w:left="2131" w:hanging="360"/>
      </w:pPr>
      <w:rPr>
        <w:rFonts w:hint="default"/>
        <w:lang w:val="es-CR" w:eastAsia="es-CR" w:bidi="es-CR"/>
      </w:rPr>
    </w:lvl>
    <w:lvl w:ilvl="7" w:tplc="0B087506">
      <w:numFmt w:val="bullet"/>
      <w:lvlText w:val="•"/>
      <w:lvlJc w:val="left"/>
      <w:pPr>
        <w:ind w:left="2410" w:hanging="360"/>
      </w:pPr>
      <w:rPr>
        <w:rFonts w:hint="default"/>
        <w:lang w:val="es-CR" w:eastAsia="es-CR" w:bidi="es-CR"/>
      </w:rPr>
    </w:lvl>
    <w:lvl w:ilvl="8" w:tplc="0298C6B4">
      <w:numFmt w:val="bullet"/>
      <w:lvlText w:val="•"/>
      <w:lvlJc w:val="left"/>
      <w:pPr>
        <w:ind w:left="2688" w:hanging="360"/>
      </w:pPr>
      <w:rPr>
        <w:rFonts w:hint="default"/>
        <w:lang w:val="es-CR" w:eastAsia="es-CR" w:bidi="es-CR"/>
      </w:rPr>
    </w:lvl>
  </w:abstractNum>
  <w:abstractNum w:abstractNumId="13" w15:restartNumberingAfterBreak="0">
    <w:nsid w:val="2E8030C7"/>
    <w:multiLevelType w:val="hybridMultilevel"/>
    <w:tmpl w:val="42AE87EA"/>
    <w:lvl w:ilvl="0" w:tplc="140A000F">
      <w:start w:val="1"/>
      <w:numFmt w:val="decimal"/>
      <w:lvlText w:val="%1."/>
      <w:lvlJc w:val="left"/>
      <w:pPr>
        <w:ind w:left="720" w:hanging="360"/>
      </w:pPr>
      <w:rPr>
        <w:rFonts w:hint="default"/>
      </w:rPr>
    </w:lvl>
    <w:lvl w:ilvl="1" w:tplc="140A0019">
      <w:start w:val="1"/>
      <w:numFmt w:val="lowerLetter"/>
      <w:lvlText w:val="%2."/>
      <w:lvlJc w:val="left"/>
      <w:pPr>
        <w:ind w:left="1440" w:hanging="360"/>
      </w:pPr>
    </w:lvl>
    <w:lvl w:ilvl="2" w:tplc="140A001B">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4" w15:restartNumberingAfterBreak="0">
    <w:nsid w:val="31A36D1F"/>
    <w:multiLevelType w:val="hybridMultilevel"/>
    <w:tmpl w:val="D79AC9FC"/>
    <w:lvl w:ilvl="0" w:tplc="140A0017">
      <w:start w:val="1"/>
      <w:numFmt w:val="low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5" w15:restartNumberingAfterBreak="0">
    <w:nsid w:val="31FC4DAC"/>
    <w:multiLevelType w:val="hybridMultilevel"/>
    <w:tmpl w:val="2C701CAA"/>
    <w:lvl w:ilvl="0" w:tplc="140A0017">
      <w:start w:val="1"/>
      <w:numFmt w:val="low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6" w15:restartNumberingAfterBreak="0">
    <w:nsid w:val="329C367E"/>
    <w:multiLevelType w:val="hybridMultilevel"/>
    <w:tmpl w:val="733C507C"/>
    <w:lvl w:ilvl="0" w:tplc="140A0017">
      <w:start w:val="1"/>
      <w:numFmt w:val="low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7" w15:restartNumberingAfterBreak="0">
    <w:nsid w:val="37627C4C"/>
    <w:multiLevelType w:val="hybridMultilevel"/>
    <w:tmpl w:val="A89859CE"/>
    <w:lvl w:ilvl="0" w:tplc="D1786178">
      <w:numFmt w:val="bullet"/>
      <w:lvlText w:val=""/>
      <w:lvlJc w:val="left"/>
      <w:pPr>
        <w:ind w:left="467" w:hanging="360"/>
      </w:pPr>
      <w:rPr>
        <w:rFonts w:ascii="Symbol" w:eastAsia="Symbol" w:hAnsi="Symbol" w:cs="Symbol" w:hint="default"/>
        <w:w w:val="100"/>
        <w:sz w:val="24"/>
        <w:szCs w:val="24"/>
        <w:lang w:val="es-CR" w:eastAsia="es-CR" w:bidi="es-CR"/>
      </w:rPr>
    </w:lvl>
    <w:lvl w:ilvl="1" w:tplc="D5EEB172">
      <w:numFmt w:val="bullet"/>
      <w:lvlText w:val="•"/>
      <w:lvlJc w:val="left"/>
      <w:pPr>
        <w:ind w:left="738" w:hanging="360"/>
      </w:pPr>
      <w:rPr>
        <w:rFonts w:hint="default"/>
        <w:lang w:val="es-CR" w:eastAsia="es-CR" w:bidi="es-CR"/>
      </w:rPr>
    </w:lvl>
    <w:lvl w:ilvl="2" w:tplc="188AD618">
      <w:numFmt w:val="bullet"/>
      <w:lvlText w:val="•"/>
      <w:lvlJc w:val="left"/>
      <w:pPr>
        <w:ind w:left="1017" w:hanging="360"/>
      </w:pPr>
      <w:rPr>
        <w:rFonts w:hint="default"/>
        <w:lang w:val="es-CR" w:eastAsia="es-CR" w:bidi="es-CR"/>
      </w:rPr>
    </w:lvl>
    <w:lvl w:ilvl="3" w:tplc="D3DAF51E">
      <w:numFmt w:val="bullet"/>
      <w:lvlText w:val="•"/>
      <w:lvlJc w:val="left"/>
      <w:pPr>
        <w:ind w:left="1295" w:hanging="360"/>
      </w:pPr>
      <w:rPr>
        <w:rFonts w:hint="default"/>
        <w:lang w:val="es-CR" w:eastAsia="es-CR" w:bidi="es-CR"/>
      </w:rPr>
    </w:lvl>
    <w:lvl w:ilvl="4" w:tplc="35C8C41A">
      <w:numFmt w:val="bullet"/>
      <w:lvlText w:val="•"/>
      <w:lvlJc w:val="left"/>
      <w:pPr>
        <w:ind w:left="1574" w:hanging="360"/>
      </w:pPr>
      <w:rPr>
        <w:rFonts w:hint="default"/>
        <w:lang w:val="es-CR" w:eastAsia="es-CR" w:bidi="es-CR"/>
      </w:rPr>
    </w:lvl>
    <w:lvl w:ilvl="5" w:tplc="D2CEC3CA">
      <w:numFmt w:val="bullet"/>
      <w:lvlText w:val="•"/>
      <w:lvlJc w:val="left"/>
      <w:pPr>
        <w:ind w:left="1853" w:hanging="360"/>
      </w:pPr>
      <w:rPr>
        <w:rFonts w:hint="default"/>
        <w:lang w:val="es-CR" w:eastAsia="es-CR" w:bidi="es-CR"/>
      </w:rPr>
    </w:lvl>
    <w:lvl w:ilvl="6" w:tplc="A0DEF8CC">
      <w:numFmt w:val="bullet"/>
      <w:lvlText w:val="•"/>
      <w:lvlJc w:val="left"/>
      <w:pPr>
        <w:ind w:left="2131" w:hanging="360"/>
      </w:pPr>
      <w:rPr>
        <w:rFonts w:hint="default"/>
        <w:lang w:val="es-CR" w:eastAsia="es-CR" w:bidi="es-CR"/>
      </w:rPr>
    </w:lvl>
    <w:lvl w:ilvl="7" w:tplc="504E215E">
      <w:numFmt w:val="bullet"/>
      <w:lvlText w:val="•"/>
      <w:lvlJc w:val="left"/>
      <w:pPr>
        <w:ind w:left="2410" w:hanging="360"/>
      </w:pPr>
      <w:rPr>
        <w:rFonts w:hint="default"/>
        <w:lang w:val="es-CR" w:eastAsia="es-CR" w:bidi="es-CR"/>
      </w:rPr>
    </w:lvl>
    <w:lvl w:ilvl="8" w:tplc="7E54BEB0">
      <w:numFmt w:val="bullet"/>
      <w:lvlText w:val="•"/>
      <w:lvlJc w:val="left"/>
      <w:pPr>
        <w:ind w:left="2688" w:hanging="360"/>
      </w:pPr>
      <w:rPr>
        <w:rFonts w:hint="default"/>
        <w:lang w:val="es-CR" w:eastAsia="es-CR" w:bidi="es-CR"/>
      </w:rPr>
    </w:lvl>
  </w:abstractNum>
  <w:abstractNum w:abstractNumId="18" w15:restartNumberingAfterBreak="0">
    <w:nsid w:val="3C041380"/>
    <w:multiLevelType w:val="hybridMultilevel"/>
    <w:tmpl w:val="EDF447F4"/>
    <w:lvl w:ilvl="0" w:tplc="140A0017">
      <w:start w:val="1"/>
      <w:numFmt w:val="low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9" w15:restartNumberingAfterBreak="0">
    <w:nsid w:val="450757D4"/>
    <w:multiLevelType w:val="hybridMultilevel"/>
    <w:tmpl w:val="5C2679A4"/>
    <w:lvl w:ilvl="0" w:tplc="FFFFFFFF">
      <w:start w:val="1"/>
      <w:numFmt w:val="upperRoman"/>
      <w:lvlText w:val="%1."/>
      <w:lvlJc w:val="righ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4BCC158C"/>
    <w:multiLevelType w:val="hybridMultilevel"/>
    <w:tmpl w:val="0FDEFD1E"/>
    <w:lvl w:ilvl="0" w:tplc="140A000F">
      <w:start w:val="1"/>
      <w:numFmt w:val="decimal"/>
      <w:lvlText w:val="%1."/>
      <w:lvlJc w:val="left"/>
      <w:pPr>
        <w:ind w:left="1176" w:hanging="360"/>
      </w:pPr>
      <w:rPr>
        <w:rFonts w:hint="default"/>
      </w:rPr>
    </w:lvl>
    <w:lvl w:ilvl="1" w:tplc="140A0019" w:tentative="1">
      <w:start w:val="1"/>
      <w:numFmt w:val="lowerLetter"/>
      <w:lvlText w:val="%2."/>
      <w:lvlJc w:val="left"/>
      <w:pPr>
        <w:ind w:left="1896" w:hanging="360"/>
      </w:pPr>
    </w:lvl>
    <w:lvl w:ilvl="2" w:tplc="140A001B" w:tentative="1">
      <w:start w:val="1"/>
      <w:numFmt w:val="lowerRoman"/>
      <w:lvlText w:val="%3."/>
      <w:lvlJc w:val="right"/>
      <w:pPr>
        <w:ind w:left="2616" w:hanging="180"/>
      </w:pPr>
    </w:lvl>
    <w:lvl w:ilvl="3" w:tplc="140A000F" w:tentative="1">
      <w:start w:val="1"/>
      <w:numFmt w:val="decimal"/>
      <w:lvlText w:val="%4."/>
      <w:lvlJc w:val="left"/>
      <w:pPr>
        <w:ind w:left="3336" w:hanging="360"/>
      </w:pPr>
    </w:lvl>
    <w:lvl w:ilvl="4" w:tplc="140A0019" w:tentative="1">
      <w:start w:val="1"/>
      <w:numFmt w:val="lowerLetter"/>
      <w:lvlText w:val="%5."/>
      <w:lvlJc w:val="left"/>
      <w:pPr>
        <w:ind w:left="4056" w:hanging="360"/>
      </w:pPr>
    </w:lvl>
    <w:lvl w:ilvl="5" w:tplc="140A001B" w:tentative="1">
      <w:start w:val="1"/>
      <w:numFmt w:val="lowerRoman"/>
      <w:lvlText w:val="%6."/>
      <w:lvlJc w:val="right"/>
      <w:pPr>
        <w:ind w:left="4776" w:hanging="180"/>
      </w:pPr>
    </w:lvl>
    <w:lvl w:ilvl="6" w:tplc="140A000F" w:tentative="1">
      <w:start w:val="1"/>
      <w:numFmt w:val="decimal"/>
      <w:lvlText w:val="%7."/>
      <w:lvlJc w:val="left"/>
      <w:pPr>
        <w:ind w:left="5496" w:hanging="360"/>
      </w:pPr>
    </w:lvl>
    <w:lvl w:ilvl="7" w:tplc="140A0019" w:tentative="1">
      <w:start w:val="1"/>
      <w:numFmt w:val="lowerLetter"/>
      <w:lvlText w:val="%8."/>
      <w:lvlJc w:val="left"/>
      <w:pPr>
        <w:ind w:left="6216" w:hanging="360"/>
      </w:pPr>
    </w:lvl>
    <w:lvl w:ilvl="8" w:tplc="140A001B" w:tentative="1">
      <w:start w:val="1"/>
      <w:numFmt w:val="lowerRoman"/>
      <w:lvlText w:val="%9."/>
      <w:lvlJc w:val="right"/>
      <w:pPr>
        <w:ind w:left="6936" w:hanging="180"/>
      </w:pPr>
    </w:lvl>
  </w:abstractNum>
  <w:abstractNum w:abstractNumId="21" w15:restartNumberingAfterBreak="0">
    <w:nsid w:val="4F470DC2"/>
    <w:multiLevelType w:val="hybridMultilevel"/>
    <w:tmpl w:val="F620D004"/>
    <w:lvl w:ilvl="0" w:tplc="E016414C">
      <w:start w:val="1"/>
      <w:numFmt w:val="lowerLetter"/>
      <w:lvlText w:val="%1)"/>
      <w:lvlJc w:val="left"/>
      <w:pPr>
        <w:ind w:left="720" w:hanging="360"/>
      </w:pPr>
      <w:rPr>
        <w:rFonts w:ascii="Century Gothic" w:eastAsiaTheme="minorHAnsi" w:hAnsi="Century Gothic" w:cstheme="minorBidi"/>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2" w15:restartNumberingAfterBreak="0">
    <w:nsid w:val="4F67742C"/>
    <w:multiLevelType w:val="hybridMultilevel"/>
    <w:tmpl w:val="3C3AE8FC"/>
    <w:lvl w:ilvl="0" w:tplc="75361192">
      <w:start w:val="1"/>
      <w:numFmt w:val="upperLetter"/>
      <w:lvlText w:val="%1)"/>
      <w:lvlJc w:val="left"/>
      <w:pPr>
        <w:ind w:left="1068" w:hanging="360"/>
      </w:pPr>
      <w:rPr>
        <w:rFonts w:hint="default"/>
      </w:rPr>
    </w:lvl>
    <w:lvl w:ilvl="1" w:tplc="140A0019" w:tentative="1">
      <w:start w:val="1"/>
      <w:numFmt w:val="lowerLetter"/>
      <w:lvlText w:val="%2."/>
      <w:lvlJc w:val="left"/>
      <w:pPr>
        <w:ind w:left="1788" w:hanging="360"/>
      </w:pPr>
    </w:lvl>
    <w:lvl w:ilvl="2" w:tplc="140A001B" w:tentative="1">
      <w:start w:val="1"/>
      <w:numFmt w:val="lowerRoman"/>
      <w:lvlText w:val="%3."/>
      <w:lvlJc w:val="right"/>
      <w:pPr>
        <w:ind w:left="2508" w:hanging="180"/>
      </w:pPr>
    </w:lvl>
    <w:lvl w:ilvl="3" w:tplc="140A000F" w:tentative="1">
      <w:start w:val="1"/>
      <w:numFmt w:val="decimal"/>
      <w:lvlText w:val="%4."/>
      <w:lvlJc w:val="left"/>
      <w:pPr>
        <w:ind w:left="3228" w:hanging="360"/>
      </w:pPr>
    </w:lvl>
    <w:lvl w:ilvl="4" w:tplc="140A0019" w:tentative="1">
      <w:start w:val="1"/>
      <w:numFmt w:val="lowerLetter"/>
      <w:lvlText w:val="%5."/>
      <w:lvlJc w:val="left"/>
      <w:pPr>
        <w:ind w:left="3948" w:hanging="360"/>
      </w:pPr>
    </w:lvl>
    <w:lvl w:ilvl="5" w:tplc="140A001B" w:tentative="1">
      <w:start w:val="1"/>
      <w:numFmt w:val="lowerRoman"/>
      <w:lvlText w:val="%6."/>
      <w:lvlJc w:val="right"/>
      <w:pPr>
        <w:ind w:left="4668" w:hanging="180"/>
      </w:pPr>
    </w:lvl>
    <w:lvl w:ilvl="6" w:tplc="140A000F" w:tentative="1">
      <w:start w:val="1"/>
      <w:numFmt w:val="decimal"/>
      <w:lvlText w:val="%7."/>
      <w:lvlJc w:val="left"/>
      <w:pPr>
        <w:ind w:left="5388" w:hanging="360"/>
      </w:pPr>
    </w:lvl>
    <w:lvl w:ilvl="7" w:tplc="140A0019" w:tentative="1">
      <w:start w:val="1"/>
      <w:numFmt w:val="lowerLetter"/>
      <w:lvlText w:val="%8."/>
      <w:lvlJc w:val="left"/>
      <w:pPr>
        <w:ind w:left="6108" w:hanging="360"/>
      </w:pPr>
    </w:lvl>
    <w:lvl w:ilvl="8" w:tplc="140A001B" w:tentative="1">
      <w:start w:val="1"/>
      <w:numFmt w:val="lowerRoman"/>
      <w:lvlText w:val="%9."/>
      <w:lvlJc w:val="right"/>
      <w:pPr>
        <w:ind w:left="6828" w:hanging="180"/>
      </w:pPr>
    </w:lvl>
  </w:abstractNum>
  <w:abstractNum w:abstractNumId="23" w15:restartNumberingAfterBreak="0">
    <w:nsid w:val="500A65D7"/>
    <w:multiLevelType w:val="hybridMultilevel"/>
    <w:tmpl w:val="475E527E"/>
    <w:lvl w:ilvl="0" w:tplc="F572BF8E">
      <w:start w:val="4"/>
      <w:numFmt w:val="bullet"/>
      <w:lvlText w:val="-"/>
      <w:lvlJc w:val="left"/>
      <w:pPr>
        <w:ind w:left="720" w:hanging="360"/>
      </w:pPr>
      <w:rPr>
        <w:rFonts w:ascii="Arial" w:eastAsiaTheme="minorHAnsi" w:hAnsi="Arial" w:cs="Aria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24" w15:restartNumberingAfterBreak="0">
    <w:nsid w:val="501618A1"/>
    <w:multiLevelType w:val="hybridMultilevel"/>
    <w:tmpl w:val="5B0A091E"/>
    <w:lvl w:ilvl="0" w:tplc="AE14AD86">
      <w:start w:val="4"/>
      <w:numFmt w:val="decimal"/>
      <w:lvlText w:val="%1."/>
      <w:lvlJc w:val="left"/>
      <w:pPr>
        <w:ind w:left="1080" w:hanging="360"/>
      </w:pPr>
      <w:rPr>
        <w:rFonts w:hint="default"/>
        <w:b/>
      </w:rPr>
    </w:lvl>
    <w:lvl w:ilvl="1" w:tplc="140A0019" w:tentative="1">
      <w:start w:val="1"/>
      <w:numFmt w:val="lowerLetter"/>
      <w:lvlText w:val="%2."/>
      <w:lvlJc w:val="left"/>
      <w:pPr>
        <w:ind w:left="1800" w:hanging="360"/>
      </w:pPr>
    </w:lvl>
    <w:lvl w:ilvl="2" w:tplc="140A001B" w:tentative="1">
      <w:start w:val="1"/>
      <w:numFmt w:val="lowerRoman"/>
      <w:lvlText w:val="%3."/>
      <w:lvlJc w:val="right"/>
      <w:pPr>
        <w:ind w:left="2520" w:hanging="180"/>
      </w:pPr>
    </w:lvl>
    <w:lvl w:ilvl="3" w:tplc="140A000F" w:tentative="1">
      <w:start w:val="1"/>
      <w:numFmt w:val="decimal"/>
      <w:lvlText w:val="%4."/>
      <w:lvlJc w:val="left"/>
      <w:pPr>
        <w:ind w:left="3240" w:hanging="360"/>
      </w:pPr>
    </w:lvl>
    <w:lvl w:ilvl="4" w:tplc="140A0019" w:tentative="1">
      <w:start w:val="1"/>
      <w:numFmt w:val="lowerLetter"/>
      <w:lvlText w:val="%5."/>
      <w:lvlJc w:val="left"/>
      <w:pPr>
        <w:ind w:left="3960" w:hanging="360"/>
      </w:pPr>
    </w:lvl>
    <w:lvl w:ilvl="5" w:tplc="140A001B" w:tentative="1">
      <w:start w:val="1"/>
      <w:numFmt w:val="lowerRoman"/>
      <w:lvlText w:val="%6."/>
      <w:lvlJc w:val="right"/>
      <w:pPr>
        <w:ind w:left="4680" w:hanging="180"/>
      </w:pPr>
    </w:lvl>
    <w:lvl w:ilvl="6" w:tplc="140A000F" w:tentative="1">
      <w:start w:val="1"/>
      <w:numFmt w:val="decimal"/>
      <w:lvlText w:val="%7."/>
      <w:lvlJc w:val="left"/>
      <w:pPr>
        <w:ind w:left="5400" w:hanging="360"/>
      </w:pPr>
    </w:lvl>
    <w:lvl w:ilvl="7" w:tplc="140A0019" w:tentative="1">
      <w:start w:val="1"/>
      <w:numFmt w:val="lowerLetter"/>
      <w:lvlText w:val="%8."/>
      <w:lvlJc w:val="left"/>
      <w:pPr>
        <w:ind w:left="6120" w:hanging="360"/>
      </w:pPr>
    </w:lvl>
    <w:lvl w:ilvl="8" w:tplc="140A001B" w:tentative="1">
      <w:start w:val="1"/>
      <w:numFmt w:val="lowerRoman"/>
      <w:lvlText w:val="%9."/>
      <w:lvlJc w:val="right"/>
      <w:pPr>
        <w:ind w:left="6840" w:hanging="180"/>
      </w:pPr>
    </w:lvl>
  </w:abstractNum>
  <w:abstractNum w:abstractNumId="25" w15:restartNumberingAfterBreak="0">
    <w:nsid w:val="52096A26"/>
    <w:multiLevelType w:val="hybridMultilevel"/>
    <w:tmpl w:val="D1CC29C0"/>
    <w:lvl w:ilvl="0" w:tplc="140A000F">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6" w15:restartNumberingAfterBreak="0">
    <w:nsid w:val="526537E2"/>
    <w:multiLevelType w:val="hybridMultilevel"/>
    <w:tmpl w:val="15CA4E20"/>
    <w:lvl w:ilvl="0" w:tplc="140A0011">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7" w15:restartNumberingAfterBreak="0">
    <w:nsid w:val="560E0CF6"/>
    <w:multiLevelType w:val="hybridMultilevel"/>
    <w:tmpl w:val="CF58E2D8"/>
    <w:lvl w:ilvl="0" w:tplc="75361192">
      <w:start w:val="1"/>
      <w:numFmt w:val="upperLetter"/>
      <w:lvlText w:val="%1)"/>
      <w:lvlJc w:val="left"/>
      <w:pPr>
        <w:ind w:left="573" w:hanging="360"/>
      </w:pPr>
      <w:rPr>
        <w:rFonts w:hint="default"/>
      </w:rPr>
    </w:lvl>
    <w:lvl w:ilvl="1" w:tplc="140A0019" w:tentative="1">
      <w:start w:val="1"/>
      <w:numFmt w:val="lowerLetter"/>
      <w:lvlText w:val="%2."/>
      <w:lvlJc w:val="left"/>
      <w:pPr>
        <w:ind w:left="1293" w:hanging="360"/>
      </w:pPr>
    </w:lvl>
    <w:lvl w:ilvl="2" w:tplc="140A001B" w:tentative="1">
      <w:start w:val="1"/>
      <w:numFmt w:val="lowerRoman"/>
      <w:lvlText w:val="%3."/>
      <w:lvlJc w:val="right"/>
      <w:pPr>
        <w:ind w:left="2013" w:hanging="180"/>
      </w:pPr>
    </w:lvl>
    <w:lvl w:ilvl="3" w:tplc="140A000F" w:tentative="1">
      <w:start w:val="1"/>
      <w:numFmt w:val="decimal"/>
      <w:lvlText w:val="%4."/>
      <w:lvlJc w:val="left"/>
      <w:pPr>
        <w:ind w:left="2733" w:hanging="360"/>
      </w:pPr>
    </w:lvl>
    <w:lvl w:ilvl="4" w:tplc="140A0019" w:tentative="1">
      <w:start w:val="1"/>
      <w:numFmt w:val="lowerLetter"/>
      <w:lvlText w:val="%5."/>
      <w:lvlJc w:val="left"/>
      <w:pPr>
        <w:ind w:left="3453" w:hanging="360"/>
      </w:pPr>
    </w:lvl>
    <w:lvl w:ilvl="5" w:tplc="140A001B" w:tentative="1">
      <w:start w:val="1"/>
      <w:numFmt w:val="lowerRoman"/>
      <w:lvlText w:val="%6."/>
      <w:lvlJc w:val="right"/>
      <w:pPr>
        <w:ind w:left="4173" w:hanging="180"/>
      </w:pPr>
    </w:lvl>
    <w:lvl w:ilvl="6" w:tplc="140A000F" w:tentative="1">
      <w:start w:val="1"/>
      <w:numFmt w:val="decimal"/>
      <w:lvlText w:val="%7."/>
      <w:lvlJc w:val="left"/>
      <w:pPr>
        <w:ind w:left="4893" w:hanging="360"/>
      </w:pPr>
    </w:lvl>
    <w:lvl w:ilvl="7" w:tplc="140A0019" w:tentative="1">
      <w:start w:val="1"/>
      <w:numFmt w:val="lowerLetter"/>
      <w:lvlText w:val="%8."/>
      <w:lvlJc w:val="left"/>
      <w:pPr>
        <w:ind w:left="5613" w:hanging="360"/>
      </w:pPr>
    </w:lvl>
    <w:lvl w:ilvl="8" w:tplc="140A001B" w:tentative="1">
      <w:start w:val="1"/>
      <w:numFmt w:val="lowerRoman"/>
      <w:lvlText w:val="%9."/>
      <w:lvlJc w:val="right"/>
      <w:pPr>
        <w:ind w:left="6333" w:hanging="180"/>
      </w:pPr>
    </w:lvl>
  </w:abstractNum>
  <w:abstractNum w:abstractNumId="28" w15:restartNumberingAfterBreak="0">
    <w:nsid w:val="5AE41CA8"/>
    <w:multiLevelType w:val="hybridMultilevel"/>
    <w:tmpl w:val="76F296F2"/>
    <w:lvl w:ilvl="0" w:tplc="140A0017">
      <w:start w:val="1"/>
      <w:numFmt w:val="low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9" w15:restartNumberingAfterBreak="0">
    <w:nsid w:val="5C6E3C17"/>
    <w:multiLevelType w:val="hybridMultilevel"/>
    <w:tmpl w:val="D6D42BC2"/>
    <w:lvl w:ilvl="0" w:tplc="140A0017">
      <w:start w:val="1"/>
      <w:numFmt w:val="low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30" w15:restartNumberingAfterBreak="0">
    <w:nsid w:val="644630AA"/>
    <w:multiLevelType w:val="hybridMultilevel"/>
    <w:tmpl w:val="6ED69692"/>
    <w:lvl w:ilvl="0" w:tplc="140A0019">
      <w:start w:val="1"/>
      <w:numFmt w:val="low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31" w15:restartNumberingAfterBreak="0">
    <w:nsid w:val="680B40E8"/>
    <w:multiLevelType w:val="hybridMultilevel"/>
    <w:tmpl w:val="B05EB4D6"/>
    <w:lvl w:ilvl="0" w:tplc="75361192">
      <w:start w:val="1"/>
      <w:numFmt w:val="upperLetter"/>
      <w:lvlText w:val="%1)"/>
      <w:lvlJc w:val="left"/>
      <w:pPr>
        <w:ind w:left="1070" w:hanging="360"/>
      </w:pPr>
      <w:rPr>
        <w:rFonts w:hint="default"/>
      </w:rPr>
    </w:lvl>
    <w:lvl w:ilvl="1" w:tplc="140A0019" w:tentative="1">
      <w:start w:val="1"/>
      <w:numFmt w:val="lowerLetter"/>
      <w:lvlText w:val="%2."/>
      <w:lvlJc w:val="left"/>
      <w:pPr>
        <w:ind w:left="1790" w:hanging="360"/>
      </w:pPr>
    </w:lvl>
    <w:lvl w:ilvl="2" w:tplc="140A001B" w:tentative="1">
      <w:start w:val="1"/>
      <w:numFmt w:val="lowerRoman"/>
      <w:lvlText w:val="%3."/>
      <w:lvlJc w:val="right"/>
      <w:pPr>
        <w:ind w:left="2510" w:hanging="180"/>
      </w:pPr>
    </w:lvl>
    <w:lvl w:ilvl="3" w:tplc="140A000F" w:tentative="1">
      <w:start w:val="1"/>
      <w:numFmt w:val="decimal"/>
      <w:lvlText w:val="%4."/>
      <w:lvlJc w:val="left"/>
      <w:pPr>
        <w:ind w:left="3230" w:hanging="360"/>
      </w:pPr>
    </w:lvl>
    <w:lvl w:ilvl="4" w:tplc="140A0019" w:tentative="1">
      <w:start w:val="1"/>
      <w:numFmt w:val="lowerLetter"/>
      <w:lvlText w:val="%5."/>
      <w:lvlJc w:val="left"/>
      <w:pPr>
        <w:ind w:left="3950" w:hanging="360"/>
      </w:pPr>
    </w:lvl>
    <w:lvl w:ilvl="5" w:tplc="140A001B" w:tentative="1">
      <w:start w:val="1"/>
      <w:numFmt w:val="lowerRoman"/>
      <w:lvlText w:val="%6."/>
      <w:lvlJc w:val="right"/>
      <w:pPr>
        <w:ind w:left="4670" w:hanging="180"/>
      </w:pPr>
    </w:lvl>
    <w:lvl w:ilvl="6" w:tplc="140A000F" w:tentative="1">
      <w:start w:val="1"/>
      <w:numFmt w:val="decimal"/>
      <w:lvlText w:val="%7."/>
      <w:lvlJc w:val="left"/>
      <w:pPr>
        <w:ind w:left="5390" w:hanging="360"/>
      </w:pPr>
    </w:lvl>
    <w:lvl w:ilvl="7" w:tplc="140A0019" w:tentative="1">
      <w:start w:val="1"/>
      <w:numFmt w:val="lowerLetter"/>
      <w:lvlText w:val="%8."/>
      <w:lvlJc w:val="left"/>
      <w:pPr>
        <w:ind w:left="6110" w:hanging="360"/>
      </w:pPr>
    </w:lvl>
    <w:lvl w:ilvl="8" w:tplc="140A001B" w:tentative="1">
      <w:start w:val="1"/>
      <w:numFmt w:val="lowerRoman"/>
      <w:lvlText w:val="%9."/>
      <w:lvlJc w:val="right"/>
      <w:pPr>
        <w:ind w:left="6830" w:hanging="180"/>
      </w:pPr>
    </w:lvl>
  </w:abstractNum>
  <w:abstractNum w:abstractNumId="32" w15:restartNumberingAfterBreak="0">
    <w:nsid w:val="6A9E7B02"/>
    <w:multiLevelType w:val="hybridMultilevel"/>
    <w:tmpl w:val="C6C4CB3A"/>
    <w:lvl w:ilvl="0" w:tplc="140A000F">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33" w15:restartNumberingAfterBreak="0">
    <w:nsid w:val="6F694C72"/>
    <w:multiLevelType w:val="hybridMultilevel"/>
    <w:tmpl w:val="9C26E224"/>
    <w:lvl w:ilvl="0" w:tplc="75361192">
      <w:start w:val="1"/>
      <w:numFmt w:val="upp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34" w15:restartNumberingAfterBreak="0">
    <w:nsid w:val="72FC01D0"/>
    <w:multiLevelType w:val="hybridMultilevel"/>
    <w:tmpl w:val="D7E622EC"/>
    <w:lvl w:ilvl="0" w:tplc="B2E0E788">
      <w:start w:val="1"/>
      <w:numFmt w:val="decimal"/>
      <w:lvlText w:val="%1."/>
      <w:lvlJc w:val="left"/>
      <w:pPr>
        <w:ind w:left="1080" w:hanging="360"/>
      </w:pPr>
      <w:rPr>
        <w:rFonts w:hint="default"/>
      </w:rPr>
    </w:lvl>
    <w:lvl w:ilvl="1" w:tplc="140A0019" w:tentative="1">
      <w:start w:val="1"/>
      <w:numFmt w:val="lowerLetter"/>
      <w:lvlText w:val="%2."/>
      <w:lvlJc w:val="left"/>
      <w:pPr>
        <w:ind w:left="1800" w:hanging="360"/>
      </w:pPr>
    </w:lvl>
    <w:lvl w:ilvl="2" w:tplc="140A001B" w:tentative="1">
      <w:start w:val="1"/>
      <w:numFmt w:val="lowerRoman"/>
      <w:lvlText w:val="%3."/>
      <w:lvlJc w:val="right"/>
      <w:pPr>
        <w:ind w:left="2520" w:hanging="180"/>
      </w:pPr>
    </w:lvl>
    <w:lvl w:ilvl="3" w:tplc="140A000F" w:tentative="1">
      <w:start w:val="1"/>
      <w:numFmt w:val="decimal"/>
      <w:lvlText w:val="%4."/>
      <w:lvlJc w:val="left"/>
      <w:pPr>
        <w:ind w:left="3240" w:hanging="360"/>
      </w:pPr>
    </w:lvl>
    <w:lvl w:ilvl="4" w:tplc="140A0019" w:tentative="1">
      <w:start w:val="1"/>
      <w:numFmt w:val="lowerLetter"/>
      <w:lvlText w:val="%5."/>
      <w:lvlJc w:val="left"/>
      <w:pPr>
        <w:ind w:left="3960" w:hanging="360"/>
      </w:pPr>
    </w:lvl>
    <w:lvl w:ilvl="5" w:tplc="140A001B" w:tentative="1">
      <w:start w:val="1"/>
      <w:numFmt w:val="lowerRoman"/>
      <w:lvlText w:val="%6."/>
      <w:lvlJc w:val="right"/>
      <w:pPr>
        <w:ind w:left="4680" w:hanging="180"/>
      </w:pPr>
    </w:lvl>
    <w:lvl w:ilvl="6" w:tplc="140A000F" w:tentative="1">
      <w:start w:val="1"/>
      <w:numFmt w:val="decimal"/>
      <w:lvlText w:val="%7."/>
      <w:lvlJc w:val="left"/>
      <w:pPr>
        <w:ind w:left="5400" w:hanging="360"/>
      </w:pPr>
    </w:lvl>
    <w:lvl w:ilvl="7" w:tplc="140A0019" w:tentative="1">
      <w:start w:val="1"/>
      <w:numFmt w:val="lowerLetter"/>
      <w:lvlText w:val="%8."/>
      <w:lvlJc w:val="left"/>
      <w:pPr>
        <w:ind w:left="6120" w:hanging="360"/>
      </w:pPr>
    </w:lvl>
    <w:lvl w:ilvl="8" w:tplc="140A001B" w:tentative="1">
      <w:start w:val="1"/>
      <w:numFmt w:val="lowerRoman"/>
      <w:lvlText w:val="%9."/>
      <w:lvlJc w:val="right"/>
      <w:pPr>
        <w:ind w:left="6840" w:hanging="180"/>
      </w:pPr>
    </w:lvl>
  </w:abstractNum>
  <w:abstractNum w:abstractNumId="35" w15:restartNumberingAfterBreak="0">
    <w:nsid w:val="74B220E3"/>
    <w:multiLevelType w:val="hybridMultilevel"/>
    <w:tmpl w:val="AC500344"/>
    <w:lvl w:ilvl="0" w:tplc="85A21888">
      <w:start w:val="1"/>
      <w:numFmt w:val="lowerLetter"/>
      <w:lvlText w:val="%1)"/>
      <w:lvlJc w:val="left"/>
      <w:pPr>
        <w:ind w:left="468" w:hanging="361"/>
      </w:pPr>
      <w:rPr>
        <w:rFonts w:ascii="Arial" w:eastAsia="Arial" w:hAnsi="Arial" w:cs="Arial" w:hint="default"/>
        <w:spacing w:val="-2"/>
        <w:w w:val="99"/>
        <w:sz w:val="24"/>
        <w:szCs w:val="24"/>
        <w:lang w:val="es-CR" w:eastAsia="es-CR" w:bidi="es-CR"/>
      </w:rPr>
    </w:lvl>
    <w:lvl w:ilvl="1" w:tplc="74EE5824">
      <w:numFmt w:val="bullet"/>
      <w:lvlText w:val="•"/>
      <w:lvlJc w:val="left"/>
      <w:pPr>
        <w:ind w:left="866" w:hanging="361"/>
      </w:pPr>
      <w:rPr>
        <w:rFonts w:hint="default"/>
        <w:lang w:val="es-CR" w:eastAsia="es-CR" w:bidi="es-CR"/>
      </w:rPr>
    </w:lvl>
    <w:lvl w:ilvl="2" w:tplc="D3A03472">
      <w:numFmt w:val="bullet"/>
      <w:lvlText w:val="•"/>
      <w:lvlJc w:val="left"/>
      <w:pPr>
        <w:ind w:left="1273" w:hanging="361"/>
      </w:pPr>
      <w:rPr>
        <w:rFonts w:hint="default"/>
        <w:lang w:val="es-CR" w:eastAsia="es-CR" w:bidi="es-CR"/>
      </w:rPr>
    </w:lvl>
    <w:lvl w:ilvl="3" w:tplc="8828C642">
      <w:numFmt w:val="bullet"/>
      <w:lvlText w:val="•"/>
      <w:lvlJc w:val="left"/>
      <w:pPr>
        <w:ind w:left="1680" w:hanging="361"/>
      </w:pPr>
      <w:rPr>
        <w:rFonts w:hint="default"/>
        <w:lang w:val="es-CR" w:eastAsia="es-CR" w:bidi="es-CR"/>
      </w:rPr>
    </w:lvl>
    <w:lvl w:ilvl="4" w:tplc="87508304">
      <w:numFmt w:val="bullet"/>
      <w:lvlText w:val="•"/>
      <w:lvlJc w:val="left"/>
      <w:pPr>
        <w:ind w:left="2086" w:hanging="361"/>
      </w:pPr>
      <w:rPr>
        <w:rFonts w:hint="default"/>
        <w:lang w:val="es-CR" w:eastAsia="es-CR" w:bidi="es-CR"/>
      </w:rPr>
    </w:lvl>
    <w:lvl w:ilvl="5" w:tplc="D05CDEFE">
      <w:numFmt w:val="bullet"/>
      <w:lvlText w:val="•"/>
      <w:lvlJc w:val="left"/>
      <w:pPr>
        <w:ind w:left="2493" w:hanging="361"/>
      </w:pPr>
      <w:rPr>
        <w:rFonts w:hint="default"/>
        <w:lang w:val="es-CR" w:eastAsia="es-CR" w:bidi="es-CR"/>
      </w:rPr>
    </w:lvl>
    <w:lvl w:ilvl="6" w:tplc="4FC25F84">
      <w:numFmt w:val="bullet"/>
      <w:lvlText w:val="•"/>
      <w:lvlJc w:val="left"/>
      <w:pPr>
        <w:ind w:left="2900" w:hanging="361"/>
      </w:pPr>
      <w:rPr>
        <w:rFonts w:hint="default"/>
        <w:lang w:val="es-CR" w:eastAsia="es-CR" w:bidi="es-CR"/>
      </w:rPr>
    </w:lvl>
    <w:lvl w:ilvl="7" w:tplc="E8DC039C">
      <w:numFmt w:val="bullet"/>
      <w:lvlText w:val="•"/>
      <w:lvlJc w:val="left"/>
      <w:pPr>
        <w:ind w:left="3306" w:hanging="361"/>
      </w:pPr>
      <w:rPr>
        <w:rFonts w:hint="default"/>
        <w:lang w:val="es-CR" w:eastAsia="es-CR" w:bidi="es-CR"/>
      </w:rPr>
    </w:lvl>
    <w:lvl w:ilvl="8" w:tplc="C12E94E6">
      <w:numFmt w:val="bullet"/>
      <w:lvlText w:val="•"/>
      <w:lvlJc w:val="left"/>
      <w:pPr>
        <w:ind w:left="3713" w:hanging="361"/>
      </w:pPr>
      <w:rPr>
        <w:rFonts w:hint="default"/>
        <w:lang w:val="es-CR" w:eastAsia="es-CR" w:bidi="es-CR"/>
      </w:rPr>
    </w:lvl>
  </w:abstractNum>
  <w:abstractNum w:abstractNumId="36" w15:restartNumberingAfterBreak="0">
    <w:nsid w:val="77990311"/>
    <w:multiLevelType w:val="hybridMultilevel"/>
    <w:tmpl w:val="ABB0F736"/>
    <w:lvl w:ilvl="0" w:tplc="55F040F2">
      <w:numFmt w:val="bullet"/>
      <w:lvlText w:val=""/>
      <w:lvlJc w:val="left"/>
      <w:pPr>
        <w:ind w:left="467" w:hanging="360"/>
      </w:pPr>
      <w:rPr>
        <w:rFonts w:ascii="Symbol" w:eastAsia="Symbol" w:hAnsi="Symbol" w:cs="Symbol" w:hint="default"/>
        <w:w w:val="100"/>
        <w:sz w:val="24"/>
        <w:szCs w:val="24"/>
        <w:lang w:val="es-CR" w:eastAsia="es-CR" w:bidi="es-CR"/>
      </w:rPr>
    </w:lvl>
    <w:lvl w:ilvl="1" w:tplc="D5B88116">
      <w:numFmt w:val="bullet"/>
      <w:lvlText w:val="•"/>
      <w:lvlJc w:val="left"/>
      <w:pPr>
        <w:ind w:left="715" w:hanging="360"/>
      </w:pPr>
      <w:rPr>
        <w:rFonts w:hint="default"/>
        <w:lang w:val="es-CR" w:eastAsia="es-CR" w:bidi="es-CR"/>
      </w:rPr>
    </w:lvl>
    <w:lvl w:ilvl="2" w:tplc="CA584A62">
      <w:numFmt w:val="bullet"/>
      <w:lvlText w:val="•"/>
      <w:lvlJc w:val="left"/>
      <w:pPr>
        <w:ind w:left="970" w:hanging="360"/>
      </w:pPr>
      <w:rPr>
        <w:rFonts w:hint="default"/>
        <w:lang w:val="es-CR" w:eastAsia="es-CR" w:bidi="es-CR"/>
      </w:rPr>
    </w:lvl>
    <w:lvl w:ilvl="3" w:tplc="11F09136">
      <w:numFmt w:val="bullet"/>
      <w:lvlText w:val="•"/>
      <w:lvlJc w:val="left"/>
      <w:pPr>
        <w:ind w:left="1225" w:hanging="360"/>
      </w:pPr>
      <w:rPr>
        <w:rFonts w:hint="default"/>
        <w:lang w:val="es-CR" w:eastAsia="es-CR" w:bidi="es-CR"/>
      </w:rPr>
    </w:lvl>
    <w:lvl w:ilvl="4" w:tplc="6B7A8044">
      <w:numFmt w:val="bullet"/>
      <w:lvlText w:val="•"/>
      <w:lvlJc w:val="left"/>
      <w:pPr>
        <w:ind w:left="1480" w:hanging="360"/>
      </w:pPr>
      <w:rPr>
        <w:rFonts w:hint="default"/>
        <w:lang w:val="es-CR" w:eastAsia="es-CR" w:bidi="es-CR"/>
      </w:rPr>
    </w:lvl>
    <w:lvl w:ilvl="5" w:tplc="234EABD6">
      <w:numFmt w:val="bullet"/>
      <w:lvlText w:val="•"/>
      <w:lvlJc w:val="left"/>
      <w:pPr>
        <w:ind w:left="1735" w:hanging="360"/>
      </w:pPr>
      <w:rPr>
        <w:rFonts w:hint="default"/>
        <w:lang w:val="es-CR" w:eastAsia="es-CR" w:bidi="es-CR"/>
      </w:rPr>
    </w:lvl>
    <w:lvl w:ilvl="6" w:tplc="C174108C">
      <w:numFmt w:val="bullet"/>
      <w:lvlText w:val="•"/>
      <w:lvlJc w:val="left"/>
      <w:pPr>
        <w:ind w:left="1990" w:hanging="360"/>
      </w:pPr>
      <w:rPr>
        <w:rFonts w:hint="default"/>
        <w:lang w:val="es-CR" w:eastAsia="es-CR" w:bidi="es-CR"/>
      </w:rPr>
    </w:lvl>
    <w:lvl w:ilvl="7" w:tplc="1178A470">
      <w:numFmt w:val="bullet"/>
      <w:lvlText w:val="•"/>
      <w:lvlJc w:val="left"/>
      <w:pPr>
        <w:ind w:left="2245" w:hanging="360"/>
      </w:pPr>
      <w:rPr>
        <w:rFonts w:hint="default"/>
        <w:lang w:val="es-CR" w:eastAsia="es-CR" w:bidi="es-CR"/>
      </w:rPr>
    </w:lvl>
    <w:lvl w:ilvl="8" w:tplc="0714CCC4">
      <w:numFmt w:val="bullet"/>
      <w:lvlText w:val="•"/>
      <w:lvlJc w:val="left"/>
      <w:pPr>
        <w:ind w:left="2500" w:hanging="360"/>
      </w:pPr>
      <w:rPr>
        <w:rFonts w:hint="default"/>
        <w:lang w:val="es-CR" w:eastAsia="es-CR" w:bidi="es-CR"/>
      </w:rPr>
    </w:lvl>
  </w:abstractNum>
  <w:abstractNum w:abstractNumId="37" w15:restartNumberingAfterBreak="0">
    <w:nsid w:val="792674C8"/>
    <w:multiLevelType w:val="hybridMultilevel"/>
    <w:tmpl w:val="BBD2213C"/>
    <w:lvl w:ilvl="0" w:tplc="75361192">
      <w:start w:val="1"/>
      <w:numFmt w:val="upperLetter"/>
      <w:lvlText w:val="%1)"/>
      <w:lvlJc w:val="left"/>
      <w:pPr>
        <w:ind w:left="933" w:hanging="360"/>
      </w:pPr>
      <w:rPr>
        <w:rFonts w:hint="default"/>
      </w:rPr>
    </w:lvl>
    <w:lvl w:ilvl="1" w:tplc="140A0019" w:tentative="1">
      <w:start w:val="1"/>
      <w:numFmt w:val="lowerLetter"/>
      <w:lvlText w:val="%2."/>
      <w:lvlJc w:val="left"/>
      <w:pPr>
        <w:ind w:left="1653" w:hanging="360"/>
      </w:pPr>
    </w:lvl>
    <w:lvl w:ilvl="2" w:tplc="140A001B" w:tentative="1">
      <w:start w:val="1"/>
      <w:numFmt w:val="lowerRoman"/>
      <w:lvlText w:val="%3."/>
      <w:lvlJc w:val="right"/>
      <w:pPr>
        <w:ind w:left="2373" w:hanging="180"/>
      </w:pPr>
    </w:lvl>
    <w:lvl w:ilvl="3" w:tplc="140A000F" w:tentative="1">
      <w:start w:val="1"/>
      <w:numFmt w:val="decimal"/>
      <w:lvlText w:val="%4."/>
      <w:lvlJc w:val="left"/>
      <w:pPr>
        <w:ind w:left="3093" w:hanging="360"/>
      </w:pPr>
    </w:lvl>
    <w:lvl w:ilvl="4" w:tplc="140A0019" w:tentative="1">
      <w:start w:val="1"/>
      <w:numFmt w:val="lowerLetter"/>
      <w:lvlText w:val="%5."/>
      <w:lvlJc w:val="left"/>
      <w:pPr>
        <w:ind w:left="3813" w:hanging="360"/>
      </w:pPr>
    </w:lvl>
    <w:lvl w:ilvl="5" w:tplc="140A001B" w:tentative="1">
      <w:start w:val="1"/>
      <w:numFmt w:val="lowerRoman"/>
      <w:lvlText w:val="%6."/>
      <w:lvlJc w:val="right"/>
      <w:pPr>
        <w:ind w:left="4533" w:hanging="180"/>
      </w:pPr>
    </w:lvl>
    <w:lvl w:ilvl="6" w:tplc="140A000F" w:tentative="1">
      <w:start w:val="1"/>
      <w:numFmt w:val="decimal"/>
      <w:lvlText w:val="%7."/>
      <w:lvlJc w:val="left"/>
      <w:pPr>
        <w:ind w:left="5253" w:hanging="360"/>
      </w:pPr>
    </w:lvl>
    <w:lvl w:ilvl="7" w:tplc="140A0019" w:tentative="1">
      <w:start w:val="1"/>
      <w:numFmt w:val="lowerLetter"/>
      <w:lvlText w:val="%8."/>
      <w:lvlJc w:val="left"/>
      <w:pPr>
        <w:ind w:left="5973" w:hanging="360"/>
      </w:pPr>
    </w:lvl>
    <w:lvl w:ilvl="8" w:tplc="140A001B" w:tentative="1">
      <w:start w:val="1"/>
      <w:numFmt w:val="lowerRoman"/>
      <w:lvlText w:val="%9."/>
      <w:lvlJc w:val="right"/>
      <w:pPr>
        <w:ind w:left="6693" w:hanging="180"/>
      </w:pPr>
    </w:lvl>
  </w:abstractNum>
  <w:abstractNum w:abstractNumId="38" w15:restartNumberingAfterBreak="0">
    <w:nsid w:val="7A927D44"/>
    <w:multiLevelType w:val="hybridMultilevel"/>
    <w:tmpl w:val="DFA68B4E"/>
    <w:lvl w:ilvl="0" w:tplc="75361192">
      <w:start w:val="1"/>
      <w:numFmt w:val="upp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num w:numId="1">
    <w:abstractNumId w:val="9"/>
  </w:num>
  <w:num w:numId="2">
    <w:abstractNumId w:val="30"/>
  </w:num>
  <w:num w:numId="3">
    <w:abstractNumId w:val="20"/>
  </w:num>
  <w:num w:numId="4">
    <w:abstractNumId w:val="16"/>
  </w:num>
  <w:num w:numId="5">
    <w:abstractNumId w:val="24"/>
  </w:num>
  <w:num w:numId="6">
    <w:abstractNumId w:val="25"/>
  </w:num>
  <w:num w:numId="7">
    <w:abstractNumId w:val="32"/>
  </w:num>
  <w:num w:numId="8">
    <w:abstractNumId w:val="17"/>
  </w:num>
  <w:num w:numId="9">
    <w:abstractNumId w:val="1"/>
  </w:num>
  <w:num w:numId="10">
    <w:abstractNumId w:val="7"/>
  </w:num>
  <w:num w:numId="11">
    <w:abstractNumId w:val="8"/>
  </w:num>
  <w:num w:numId="12">
    <w:abstractNumId w:val="35"/>
  </w:num>
  <w:num w:numId="13">
    <w:abstractNumId w:val="12"/>
  </w:num>
  <w:num w:numId="14">
    <w:abstractNumId w:val="5"/>
  </w:num>
  <w:num w:numId="15">
    <w:abstractNumId w:val="2"/>
  </w:num>
  <w:num w:numId="16">
    <w:abstractNumId w:val="36"/>
  </w:num>
  <w:num w:numId="17">
    <w:abstractNumId w:val="23"/>
  </w:num>
  <w:num w:numId="18">
    <w:abstractNumId w:val="6"/>
  </w:num>
  <w:num w:numId="19">
    <w:abstractNumId w:val="19"/>
  </w:num>
  <w:num w:numId="20">
    <w:abstractNumId w:val="21"/>
  </w:num>
  <w:num w:numId="21">
    <w:abstractNumId w:val="14"/>
  </w:num>
  <w:num w:numId="22">
    <w:abstractNumId w:val="3"/>
  </w:num>
  <w:num w:numId="23">
    <w:abstractNumId w:val="15"/>
  </w:num>
  <w:num w:numId="24">
    <w:abstractNumId w:val="28"/>
  </w:num>
  <w:num w:numId="25">
    <w:abstractNumId w:val="29"/>
  </w:num>
  <w:num w:numId="26">
    <w:abstractNumId w:val="18"/>
  </w:num>
  <w:num w:numId="27">
    <w:abstractNumId w:val="10"/>
  </w:num>
  <w:num w:numId="28">
    <w:abstractNumId w:val="0"/>
  </w:num>
  <w:num w:numId="29">
    <w:abstractNumId w:val="13"/>
  </w:num>
  <w:num w:numId="30">
    <w:abstractNumId w:val="22"/>
  </w:num>
  <w:num w:numId="31">
    <w:abstractNumId w:val="31"/>
  </w:num>
  <w:num w:numId="32">
    <w:abstractNumId w:val="38"/>
  </w:num>
  <w:num w:numId="33">
    <w:abstractNumId w:val="27"/>
  </w:num>
  <w:num w:numId="34">
    <w:abstractNumId w:val="33"/>
  </w:num>
  <w:num w:numId="35">
    <w:abstractNumId w:val="4"/>
  </w:num>
  <w:num w:numId="36">
    <w:abstractNumId w:val="37"/>
  </w:num>
  <w:num w:numId="37">
    <w:abstractNumId w:val="26"/>
  </w:num>
  <w:num w:numId="38">
    <w:abstractNumId w:val="34"/>
  </w:num>
  <w:num w:numId="3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5732"/>
    <w:rsid w:val="000E72F1"/>
    <w:rsid w:val="00247BD9"/>
    <w:rsid w:val="00256253"/>
    <w:rsid w:val="002C0778"/>
    <w:rsid w:val="002D0842"/>
    <w:rsid w:val="00426A35"/>
    <w:rsid w:val="00710FE2"/>
    <w:rsid w:val="00790BE6"/>
    <w:rsid w:val="007C76ED"/>
    <w:rsid w:val="00954BDE"/>
    <w:rsid w:val="00A63149"/>
    <w:rsid w:val="00B80353"/>
    <w:rsid w:val="00B85CC4"/>
    <w:rsid w:val="00C40F7F"/>
    <w:rsid w:val="00DB232E"/>
    <w:rsid w:val="00DB3B67"/>
    <w:rsid w:val="00DE7594"/>
    <w:rsid w:val="00E11BFF"/>
    <w:rsid w:val="00E12AC7"/>
    <w:rsid w:val="00E2434D"/>
    <w:rsid w:val="00EB5732"/>
    <w:rsid w:val="00F007E3"/>
    <w:rsid w:val="00FC163C"/>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B7B9F8"/>
  <w15:chartTrackingRefBased/>
  <w15:docId w15:val="{DE72F974-9385-4887-9436-3614813480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084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NORMAL,3"/>
    <w:basedOn w:val="Normal"/>
    <w:link w:val="PrrafodelistaCar"/>
    <w:uiPriority w:val="34"/>
    <w:qFormat/>
    <w:rsid w:val="00EB5732"/>
    <w:pPr>
      <w:ind w:left="720"/>
      <w:contextualSpacing/>
    </w:pPr>
  </w:style>
  <w:style w:type="paragraph" w:styleId="Textodeglobo">
    <w:name w:val="Balloon Text"/>
    <w:basedOn w:val="Normal"/>
    <w:link w:val="TextodegloboCar"/>
    <w:uiPriority w:val="99"/>
    <w:semiHidden/>
    <w:unhideWhenUsed/>
    <w:rsid w:val="00B80353"/>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80353"/>
    <w:rPr>
      <w:rFonts w:ascii="Segoe UI" w:hAnsi="Segoe UI" w:cs="Segoe UI"/>
      <w:sz w:val="18"/>
      <w:szCs w:val="18"/>
    </w:rPr>
  </w:style>
  <w:style w:type="table" w:styleId="Tablaconcuadrcula">
    <w:name w:val="Table Grid"/>
    <w:basedOn w:val="Tablanormal"/>
    <w:uiPriority w:val="39"/>
    <w:rsid w:val="00426A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NORMAL Car,3 Car"/>
    <w:basedOn w:val="Fuentedeprrafopredeter"/>
    <w:link w:val="Prrafodelista"/>
    <w:uiPriority w:val="34"/>
    <w:rsid w:val="00E2434D"/>
  </w:style>
  <w:style w:type="paragraph" w:styleId="Sinespaciado">
    <w:name w:val="No Spacing"/>
    <w:uiPriority w:val="1"/>
    <w:qFormat/>
    <w:rsid w:val="00E2434D"/>
    <w:pPr>
      <w:spacing w:after="0" w:line="240" w:lineRule="auto"/>
    </w:pPr>
    <w:rPr>
      <w:rFonts w:ascii="Tahoma" w:eastAsia="Times New Roman" w:hAnsi="Tahoma" w:cs="Tahoma"/>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image" Target="media/image2.svg"/><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2FF009F40EE9CE499EA0F7EE27E09AA4" ma:contentTypeVersion="9" ma:contentTypeDescription="Crear nuevo documento." ma:contentTypeScope="" ma:versionID="60ef3a903355b4b663794e8ec4243c45">
  <xsd:schema xmlns:xsd="http://www.w3.org/2001/XMLSchema" xmlns:xs="http://www.w3.org/2001/XMLSchema" xmlns:p="http://schemas.microsoft.com/office/2006/metadata/properties" xmlns:ns2="5c57eabc-ef0f-465d-b38e-7222d1db688f" xmlns:ns3="a122fa39-f1a5-4496-928f-92f6f5c5f59f" targetNamespace="http://schemas.microsoft.com/office/2006/metadata/properties" ma:root="true" ma:fieldsID="7ac1ecedb3bad7f33974b5e6d9e7e146" ns2:_="" ns3:_="">
    <xsd:import namespace="5c57eabc-ef0f-465d-b38e-7222d1db688f"/>
    <xsd:import namespace="a122fa39-f1a5-4496-928f-92f6f5c5f59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57eabc-ef0f-465d-b38e-7222d1db688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22fa39-f1a5-4496-928f-92f6f5c5f59f" elementFormDefault="qualified">
    <xsd:import namespace="http://schemas.microsoft.com/office/2006/documentManagement/types"/>
    <xsd:import namespace="http://schemas.microsoft.com/office/infopath/2007/PartnerControls"/>
    <xsd:element name="SharedWithUsers" ma:index="15"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086C9D1-DE67-450A-99F2-715C107C4F3C}">
  <ds:schemaRefs>
    <ds:schemaRef ds:uri="http://schemas.openxmlformats.org/officeDocument/2006/bibliography"/>
  </ds:schemaRefs>
</ds:datastoreItem>
</file>

<file path=customXml/itemProps2.xml><?xml version="1.0" encoding="utf-8"?>
<ds:datastoreItem xmlns:ds="http://schemas.openxmlformats.org/officeDocument/2006/customXml" ds:itemID="{AF514BCC-63BA-487E-8C88-E05B1D75633D}"/>
</file>

<file path=customXml/itemProps3.xml><?xml version="1.0" encoding="utf-8"?>
<ds:datastoreItem xmlns:ds="http://schemas.openxmlformats.org/officeDocument/2006/customXml" ds:itemID="{B2F7EC94-6BEB-45A5-8943-22511B5EAB40}"/>
</file>

<file path=customXml/itemProps4.xml><?xml version="1.0" encoding="utf-8"?>
<ds:datastoreItem xmlns:ds="http://schemas.openxmlformats.org/officeDocument/2006/customXml" ds:itemID="{CB60A00C-363E-4A95-99A1-0911D1C26EC0}"/>
</file>

<file path=docProps/app.xml><?xml version="1.0" encoding="utf-8"?>
<Properties xmlns="http://schemas.openxmlformats.org/officeDocument/2006/extended-properties" xmlns:vt="http://schemas.openxmlformats.org/officeDocument/2006/docPropsVTypes">
  <Template>Normal</Template>
  <TotalTime>1</TotalTime>
  <Pages>10</Pages>
  <Words>2580</Words>
  <Characters>14190</Characters>
  <Application>Microsoft Office Word</Application>
  <DocSecurity>0</DocSecurity>
  <Lines>118</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Caravaca</dc:creator>
  <cp:keywords/>
  <dc:description/>
  <cp:lastModifiedBy>laura.caravaca.alvarado@gmail.com</cp:lastModifiedBy>
  <cp:revision>2</cp:revision>
  <cp:lastPrinted>2020-03-11T18:22:00Z</cp:lastPrinted>
  <dcterms:created xsi:type="dcterms:W3CDTF">2020-04-28T06:32:00Z</dcterms:created>
  <dcterms:modified xsi:type="dcterms:W3CDTF">2020-04-28T06:32:00Z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0x0101002FF009F40EE9CE499EA0F7EE27E09AA4</vt:lpwstr>
  </property>
</Properties>
</file>